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5E455" w14:textId="6FD3C35A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510B3">
            <w:rPr>
              <w:rFonts w:ascii="Arial" w:hAnsi="Arial" w:cs="Arial"/>
              <w:b/>
              <w:sz w:val="24"/>
            </w:rPr>
            <w:t>RAN1 #8</w:t>
          </w:r>
          <w:r w:rsidR="00737EBE">
            <w:rPr>
              <w:rFonts w:ascii="Arial" w:hAnsi="Arial" w:cs="Arial"/>
              <w:b/>
              <w:sz w:val="24"/>
            </w:rPr>
            <w:t>9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4A4404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8236A3" w:rsidRPr="008236A3">
            <w:rPr>
              <w:rFonts w:ascii="Arial" w:hAnsi="Arial" w:cs="Arial"/>
              <w:b/>
              <w:sz w:val="24"/>
            </w:rPr>
            <w:t>R1-1707336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54353930" w14:textId="5B31512E" w:rsidR="00425159" w:rsidRPr="00425159" w:rsidRDefault="00F02CFF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 w:rsidRPr="00F02CFF">
            <w:rPr>
              <w:rFonts w:ascii="Arial" w:hAnsi="Arial" w:cs="Arial"/>
              <w:b/>
              <w:sz w:val="24"/>
            </w:rPr>
            <w:t>Hangzhou, P.R. China 15th – 19th May 2017</w:t>
          </w:r>
        </w:p>
      </w:sdtContent>
    </w:sdt>
    <w:p w14:paraId="0FAA2434" w14:textId="77777777" w:rsidR="006E6864" w:rsidRDefault="006E6864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8DFDC01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5F07D114" w14:textId="167A2159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F1509">
            <w:rPr>
              <w:rFonts w:ascii="Arial" w:hAnsi="Arial" w:cs="Arial"/>
              <w:b/>
              <w:sz w:val="24"/>
            </w:rPr>
            <w:t>Remaining D</w:t>
          </w:r>
          <w:r w:rsidR="00BE2A68" w:rsidRPr="00BE2A68">
            <w:rPr>
              <w:rFonts w:ascii="Arial" w:hAnsi="Arial" w:cs="Arial"/>
              <w:b/>
              <w:sz w:val="24"/>
            </w:rPr>
            <w:t xml:space="preserve">etails on SS </w:t>
          </w:r>
          <w:r w:rsidR="009F1509">
            <w:rPr>
              <w:rFonts w:ascii="Arial" w:hAnsi="Arial" w:cs="Arial"/>
              <w:b/>
              <w:sz w:val="24"/>
            </w:rPr>
            <w:t>S</w:t>
          </w:r>
          <w:r w:rsidR="00BE2A68" w:rsidRPr="00BE2A68">
            <w:rPr>
              <w:rFonts w:ascii="Arial" w:hAnsi="Arial" w:cs="Arial"/>
              <w:b/>
              <w:sz w:val="24"/>
            </w:rPr>
            <w:t xml:space="preserve">equence </w:t>
          </w:r>
          <w:r w:rsidR="009F1509">
            <w:rPr>
              <w:rFonts w:ascii="Arial" w:hAnsi="Arial" w:cs="Arial"/>
              <w:b/>
              <w:sz w:val="24"/>
            </w:rPr>
            <w:t>D</w:t>
          </w:r>
          <w:r w:rsidR="00BE2A68" w:rsidRPr="00BE2A68">
            <w:rPr>
              <w:rFonts w:ascii="Arial" w:hAnsi="Arial" w:cs="Arial"/>
              <w:b/>
              <w:sz w:val="24"/>
            </w:rPr>
            <w:t>esign</w:t>
          </w:r>
        </w:sdtContent>
      </w:sdt>
    </w:p>
    <w:p w14:paraId="49ECC761" w14:textId="1BE5123E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Keywords"/>
          <w:tag w:val=""/>
          <w:id w:val="-738781371"/>
          <w:placeholder>
            <w:docPart w:val="8E55DC75492444FE9F5684E6DFBCFF2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BE2A68">
            <w:rPr>
              <w:rFonts w:ascii="Arial" w:hAnsi="Arial" w:cs="Arial"/>
              <w:b/>
              <w:sz w:val="24"/>
            </w:rPr>
            <w:t>7</w:t>
          </w:r>
          <w:r w:rsidR="007510B3">
            <w:rPr>
              <w:rFonts w:ascii="Arial" w:hAnsi="Arial" w:cs="Arial"/>
              <w:b/>
              <w:sz w:val="24"/>
            </w:rPr>
            <w:t>.1.1.1.1</w:t>
          </w:r>
        </w:sdtContent>
      </w:sdt>
    </w:p>
    <w:p w14:paraId="1BA9A949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56D00F37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06E48594" w14:textId="77777777" w:rsidR="00A72C6C" w:rsidRPr="006969BE" w:rsidRDefault="00A72C6C" w:rsidP="006E6864">
      <w:pPr>
        <w:pStyle w:val="Heading1"/>
        <w:numPr>
          <w:ilvl w:val="0"/>
          <w:numId w:val="25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75B7F544" w14:textId="3172A986" w:rsidR="002C4886" w:rsidRDefault="00CC2ABE" w:rsidP="00CC2ABE">
      <w:pPr>
        <w:spacing w:before="240"/>
        <w:ind w:firstLine="288"/>
        <w:jc w:val="both"/>
      </w:pPr>
      <w:r>
        <w:t xml:space="preserve">In RAN1#88bis meeting, during the discussion on NR synchronization signal </w:t>
      </w:r>
      <w:r w:rsidR="000B5CEB">
        <w:t xml:space="preserve">(SS) </w:t>
      </w:r>
      <w:r>
        <w:t>the following package of agre</w:t>
      </w:r>
      <w:r w:rsidR="003C2C05">
        <w:t>e</w:t>
      </w:r>
      <w:r>
        <w:t>ments was made</w:t>
      </w:r>
      <w:r w:rsidR="00627277">
        <w:t xml:space="preserve"> </w:t>
      </w:r>
      <w:r w:rsidR="00636119">
        <w:rPr>
          <w:highlight w:val="yellow"/>
        </w:rPr>
        <w:fldChar w:fldCharType="begin"/>
      </w:r>
      <w:r w:rsidR="00636119">
        <w:instrText xml:space="preserve"> REF _Ref465872021 \r \h </w:instrText>
      </w:r>
      <w:r w:rsidR="00636119">
        <w:rPr>
          <w:highlight w:val="yellow"/>
        </w:rPr>
      </w:r>
      <w:r w:rsidR="00636119">
        <w:rPr>
          <w:highlight w:val="yellow"/>
        </w:rPr>
        <w:fldChar w:fldCharType="separate"/>
      </w:r>
      <w:r w:rsidR="00636119">
        <w:t>[1]</w:t>
      </w:r>
      <w:r w:rsidR="00636119">
        <w:rPr>
          <w:highlight w:val="yellow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3037" w:rsidRPr="00547D4A" w14:paraId="35897B33" w14:textId="77777777" w:rsidTr="00280977">
        <w:tc>
          <w:tcPr>
            <w:tcW w:w="9962" w:type="dxa"/>
          </w:tcPr>
          <w:p w14:paraId="6CF37991" w14:textId="77777777" w:rsidR="00303464" w:rsidRDefault="00303464" w:rsidP="00303464">
            <w:pPr>
              <w:rPr>
                <w:rFonts w:eastAsia="MS Mincho"/>
                <w:b/>
                <w:u w:val="single"/>
                <w:lang w:eastAsia="ja-JP"/>
              </w:rPr>
            </w:pPr>
            <w:r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538B9DBF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b/>
                <w:highlight w:val="darkYellow"/>
                <w:lang w:eastAsia="ja-JP"/>
              </w:rPr>
              <w:t>Working assumption</w:t>
            </w:r>
            <w:r>
              <w:rPr>
                <w:rFonts w:eastAsia="MS Mincho"/>
                <w:lang w:eastAsia="ja-JP"/>
              </w:rPr>
              <w:t>: Number of PSS sequences: 3</w:t>
            </w:r>
          </w:p>
          <w:p w14:paraId="2E2F7BC9" w14:textId="77777777" w:rsidR="00303464" w:rsidRDefault="00303464" w:rsidP="00303464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PSS sequence details:</w:t>
            </w:r>
          </w:p>
          <w:p w14:paraId="6EAC87DD" w14:textId="77777777" w:rsidR="00303464" w:rsidRDefault="00303464" w:rsidP="00303464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Frequency domain-based pure BPSK M sequence (fixing the time/freq. offset ambiguity)</w:t>
            </w:r>
          </w:p>
          <w:p w14:paraId="6BE50BD0" w14:textId="2A9C1A9D" w:rsidR="00303464" w:rsidRDefault="00303464" w:rsidP="00303464">
            <w:pPr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1 polynomial:  </w:t>
            </w:r>
            <w:r>
              <w:rPr>
                <w:rFonts w:eastAsia="MS Mincho"/>
                <w:u w:val="single"/>
                <w:lang w:eastAsia="ja-JP"/>
              </w:rPr>
              <w:t xml:space="preserve">Decimal </w:t>
            </w:r>
            <w:r>
              <w:rPr>
                <w:rFonts w:eastAsia="MS Mincho"/>
                <w:lang w:eastAsia="ja-JP"/>
              </w:rPr>
              <w:t xml:space="preserve">145 </w:t>
            </w:r>
            <w:r>
              <w:rPr>
                <w:rFonts w:eastAsia="MS Mincho"/>
                <w:u w:val="single"/>
                <w:lang w:eastAsia="ja-JP"/>
              </w:rPr>
              <w:t>(i.e. g(x) = x</w:t>
            </w:r>
            <w:r>
              <w:rPr>
                <w:rFonts w:eastAsia="MS Mincho"/>
                <w:u w:val="single"/>
                <w:vertAlign w:val="superscript"/>
                <w:lang w:eastAsia="ja-JP"/>
              </w:rPr>
              <w:t>7</w:t>
            </w:r>
            <w:r>
              <w:rPr>
                <w:rFonts w:eastAsia="MS Mincho"/>
                <w:u w:val="single"/>
                <w:lang w:eastAsia="ja-JP"/>
              </w:rPr>
              <w:t xml:space="preserve"> + x</w:t>
            </w:r>
            <w:r>
              <w:rPr>
                <w:rFonts w:eastAsia="MS Mincho"/>
                <w:u w:val="single"/>
                <w:vertAlign w:val="superscript"/>
                <w:lang w:eastAsia="ja-JP"/>
              </w:rPr>
              <w:t>4</w:t>
            </w:r>
            <w:r>
              <w:rPr>
                <w:rFonts w:eastAsia="MS Mincho"/>
                <w:u w:val="single"/>
                <w:lang w:eastAsia="ja-JP"/>
              </w:rPr>
              <w:t xml:space="preserve"> + 1)</w:t>
            </w:r>
          </w:p>
          <w:p w14:paraId="4D03255F" w14:textId="77777777" w:rsidR="00303464" w:rsidRDefault="00303464" w:rsidP="00303464">
            <w:pPr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 freq. domain 3 cyclic shifts (0, 43, 86) to get the 3 PSS signals</w:t>
            </w:r>
          </w:p>
          <w:p w14:paraId="0CBD7C44" w14:textId="77777777" w:rsidR="00303464" w:rsidRDefault="00303464" w:rsidP="00303464">
            <w:pPr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Initial poly shift register value: 1110110</w:t>
            </w:r>
          </w:p>
          <w:p w14:paraId="5C54EC82" w14:textId="77777777" w:rsidR="00303464" w:rsidRDefault="00303464" w:rsidP="00303464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 modified ZC: 2 ZC sequences concatenation or interleaving in time or freq., 4 ZC sequences concatenation in time</w:t>
            </w:r>
          </w:p>
          <w:p w14:paraId="41020CB8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Number of SSS signals: 1000 post-scrambling</w:t>
            </w:r>
          </w:p>
          <w:p w14:paraId="06AED25A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PSS sequence length: 127 for frequency domain-based pure BPSK M sequence</w:t>
            </w:r>
          </w:p>
          <w:p w14:paraId="7BC8828F" w14:textId="77777777" w:rsidR="00303464" w:rsidRDefault="00303464" w:rsidP="00303464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that PSS will be mapped to consecutive 127 subcarriers</w:t>
            </w:r>
          </w:p>
          <w:p w14:paraId="5645AD2C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SSS sequence length: 127</w:t>
            </w:r>
          </w:p>
          <w:p w14:paraId="4A114953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Subcarrier spacings for PSS/SSS for difference freq. ranges: 15kHz/30kHz for below 6 GHz, and 120kHz/240kHz for above 6 GHz</w:t>
            </w:r>
          </w:p>
          <w:p w14:paraId="1436D4EA" w14:textId="77777777" w:rsidR="00303464" w:rsidRDefault="00303464" w:rsidP="00303464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Note: RAN1 assumes that RAN4 will decide it depending on frequency ranges</w:t>
            </w:r>
          </w:p>
          <w:p w14:paraId="1692CDBB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SSS sequence details: Long M-sequence with scrambling</w:t>
            </w:r>
          </w:p>
          <w:p w14:paraId="18EB45AB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SYNC frequency raster: RAN1 assumes that RAN4 will decide it </w:t>
            </w:r>
          </w:p>
          <w:p w14:paraId="14DC7695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SS burst set periodicity default value for initial cell selection: 20/20 msec</w:t>
            </w:r>
          </w:p>
          <w:p w14:paraId="68BDF437" w14:textId="77777777" w:rsidR="00303464" w:rsidRDefault="00303464" w:rsidP="00303464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that RAN1 assumes that RAN4 will investigate requirements</w:t>
            </w:r>
          </w:p>
          <w:p w14:paraId="5A4EC3C3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Time index indication: PBCH conditioned that mobility and HO related requirements can be met</w:t>
            </w:r>
          </w:p>
          <w:p w14:paraId="1AB8EB41" w14:textId="77777777" w:rsidR="00303464" w:rsidRDefault="00303464" w:rsidP="00303464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Note: RAN1 assumes that RAN2 will check against to RAN2 requirements</w:t>
            </w:r>
          </w:p>
          <w:p w14:paraId="4325E72B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 BW: 288 subcarriers, 2 OFDM symbols (additional symbols if MIB size larger than assumed)</w:t>
            </w:r>
          </w:p>
          <w:p w14:paraId="20222C32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 phase reference: DMRS</w:t>
            </w:r>
          </w:p>
          <w:p w14:paraId="5A065041" w14:textId="77777777" w:rsidR="00303464" w:rsidRDefault="00303464" w:rsidP="0030346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ind w:hanging="357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 TTI: 80 msec</w:t>
            </w:r>
          </w:p>
          <w:p w14:paraId="6981D9B2" w14:textId="77777777" w:rsidR="00AE3037" w:rsidRPr="00547D4A" w:rsidRDefault="00AE3037" w:rsidP="00280977">
            <w:pPr>
              <w:spacing w:before="0" w:after="0" w:line="240" w:lineRule="auto"/>
            </w:pPr>
          </w:p>
        </w:tc>
      </w:tr>
    </w:tbl>
    <w:p w14:paraId="76481ED4" w14:textId="4A7CB04E" w:rsidR="00AE3037" w:rsidRPr="00547D4A" w:rsidRDefault="00021DB6" w:rsidP="00AE3037">
      <w:pPr>
        <w:spacing w:before="240"/>
        <w:ind w:firstLine="288"/>
        <w:jc w:val="both"/>
      </w:pPr>
      <w:r>
        <w:t xml:space="preserve">However, there are still remaining details on SS </w:t>
      </w:r>
      <w:r w:rsidR="00F8131F">
        <w:t>sequence design</w:t>
      </w:r>
      <w:r>
        <w:t xml:space="preserve">. </w:t>
      </w:r>
      <w:r w:rsidR="00AE3037" w:rsidRPr="00547D4A">
        <w:t>In this contribution we provide our proposal</w:t>
      </w:r>
      <w:r w:rsidR="00086F86">
        <w:t xml:space="preserve">s to address these </w:t>
      </w:r>
      <w:r w:rsidR="007201DC">
        <w:t xml:space="preserve">remaining </w:t>
      </w:r>
      <w:r w:rsidR="00086F86">
        <w:t>details</w:t>
      </w:r>
      <w:r w:rsidR="00AE3037" w:rsidRPr="00547D4A">
        <w:t>.</w:t>
      </w:r>
    </w:p>
    <w:p w14:paraId="15523C07" w14:textId="77777777" w:rsidR="00627277" w:rsidRPr="006969BE" w:rsidRDefault="00627277" w:rsidP="00CC2ABE">
      <w:pPr>
        <w:spacing w:before="240"/>
        <w:ind w:firstLine="288"/>
        <w:jc w:val="both"/>
      </w:pPr>
    </w:p>
    <w:p w14:paraId="640A78E1" w14:textId="491BE36B" w:rsidR="00CC1C1A" w:rsidRPr="006E6864" w:rsidRDefault="00C2793F" w:rsidP="006E6864">
      <w:pPr>
        <w:pStyle w:val="Heading1"/>
        <w:numPr>
          <w:ilvl w:val="0"/>
          <w:numId w:val="25"/>
        </w:numPr>
        <w:ind w:left="360"/>
        <w:rPr>
          <w:rFonts w:cs="Arial"/>
          <w:sz w:val="32"/>
          <w:szCs w:val="32"/>
          <w:lang w:val="en-US"/>
        </w:rPr>
      </w:pPr>
      <w:bookmarkStart w:id="0" w:name="_Ref478482558"/>
      <w:r>
        <w:rPr>
          <w:rFonts w:cs="Arial"/>
          <w:sz w:val="32"/>
          <w:szCs w:val="32"/>
          <w:lang w:val="en-US"/>
        </w:rPr>
        <w:lastRenderedPageBreak/>
        <w:t xml:space="preserve">Remaining Details on </w:t>
      </w:r>
      <w:r w:rsidR="00CC1C1A" w:rsidRPr="006E6864">
        <w:rPr>
          <w:rFonts w:cs="Arial"/>
          <w:sz w:val="32"/>
          <w:szCs w:val="32"/>
          <w:lang w:val="en-US"/>
        </w:rPr>
        <w:t xml:space="preserve">PSS </w:t>
      </w:r>
      <w:r>
        <w:rPr>
          <w:rFonts w:cs="Arial"/>
          <w:sz w:val="32"/>
          <w:szCs w:val="32"/>
          <w:lang w:val="en-US"/>
        </w:rPr>
        <w:t>S</w:t>
      </w:r>
      <w:r w:rsidR="00CC1C1A" w:rsidRPr="006E6864">
        <w:rPr>
          <w:rFonts w:cs="Arial"/>
          <w:sz w:val="32"/>
          <w:szCs w:val="32"/>
          <w:lang w:val="en-US"/>
        </w:rPr>
        <w:t>equence</w:t>
      </w:r>
      <w:bookmarkEnd w:id="0"/>
      <w:r w:rsidR="003D1245">
        <w:rPr>
          <w:rFonts w:cs="Arial"/>
          <w:sz w:val="32"/>
          <w:szCs w:val="32"/>
          <w:lang w:val="en-US"/>
        </w:rPr>
        <w:t xml:space="preserve"> Design</w:t>
      </w:r>
    </w:p>
    <w:p w14:paraId="3191C856" w14:textId="0EB1F3D6" w:rsidR="00A567E8" w:rsidRDefault="00317AA7" w:rsidP="00CC1C1A">
      <w:pPr>
        <w:ind w:firstLine="284"/>
        <w:jc w:val="both"/>
        <w:rPr>
          <w:szCs w:val="22"/>
        </w:rPr>
      </w:pPr>
      <w:r>
        <w:rPr>
          <w:szCs w:val="22"/>
        </w:rPr>
        <w:t xml:space="preserve">Although, the current working assumption </w:t>
      </w:r>
      <w:r w:rsidR="0051547D">
        <w:rPr>
          <w:szCs w:val="22"/>
        </w:rPr>
        <w:t xml:space="preserve">(WA) </w:t>
      </w:r>
      <w:r>
        <w:rPr>
          <w:szCs w:val="22"/>
        </w:rPr>
        <w:t xml:space="preserve">about the NR PSS sequence is </w:t>
      </w:r>
      <w:r w:rsidR="008A03EC">
        <w:rPr>
          <w:szCs w:val="22"/>
        </w:rPr>
        <w:t xml:space="preserve">to use </w:t>
      </w:r>
      <w:r>
        <w:rPr>
          <w:szCs w:val="22"/>
        </w:rPr>
        <w:t xml:space="preserve">the pure BSPK m-sequence in the frequency domain, there are still two options </w:t>
      </w:r>
      <w:r w:rsidR="004240D6">
        <w:rPr>
          <w:szCs w:val="22"/>
        </w:rPr>
        <w:t>FFS. Both options are based on modified Zadoff-Chu (</w:t>
      </w:r>
      <w:r w:rsidR="002F318F">
        <w:rPr>
          <w:szCs w:val="22"/>
        </w:rPr>
        <w:t>M</w:t>
      </w:r>
      <w:r w:rsidR="004240D6">
        <w:rPr>
          <w:szCs w:val="22"/>
        </w:rPr>
        <w:t>ZC) sequence:</w:t>
      </w:r>
    </w:p>
    <w:p w14:paraId="488B41B4" w14:textId="3627843D" w:rsidR="00403CF2" w:rsidRPr="000948DB" w:rsidRDefault="00403CF2" w:rsidP="00D40F9C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0948DB">
        <w:rPr>
          <w:rFonts w:ascii="Times New Roman" w:hAnsi="Times New Roman"/>
          <w:sz w:val="20"/>
        </w:rPr>
        <w:t>Option-1: 2 ZC sequences concatenated</w:t>
      </w:r>
      <w:r w:rsidR="003D67EF" w:rsidRPr="000948DB">
        <w:rPr>
          <w:rFonts w:ascii="Times New Roman" w:hAnsi="Times New Roman"/>
          <w:sz w:val="20"/>
        </w:rPr>
        <w:t xml:space="preserve"> or </w:t>
      </w:r>
      <w:r w:rsidRPr="000948DB">
        <w:rPr>
          <w:rFonts w:ascii="Times New Roman" w:hAnsi="Times New Roman"/>
          <w:sz w:val="20"/>
        </w:rPr>
        <w:t>interleaved in time</w:t>
      </w:r>
      <w:r w:rsidR="003D67EF" w:rsidRPr="000948DB">
        <w:rPr>
          <w:rFonts w:ascii="Times New Roman" w:hAnsi="Times New Roman"/>
          <w:sz w:val="20"/>
        </w:rPr>
        <w:t xml:space="preserve"> or </w:t>
      </w:r>
      <w:r w:rsidRPr="000948DB">
        <w:rPr>
          <w:rFonts w:ascii="Times New Roman" w:hAnsi="Times New Roman"/>
          <w:sz w:val="20"/>
        </w:rPr>
        <w:t>frequency domain;</w:t>
      </w:r>
    </w:p>
    <w:p w14:paraId="11FAC609" w14:textId="2DF97458" w:rsidR="00403CF2" w:rsidRPr="000948DB" w:rsidRDefault="00403CF2" w:rsidP="00D40F9C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0948DB">
        <w:rPr>
          <w:rFonts w:ascii="Times New Roman" w:hAnsi="Times New Roman"/>
          <w:sz w:val="20"/>
        </w:rPr>
        <w:t>Option-2: 4 ZC sequences concatenated in the time domain.</w:t>
      </w:r>
    </w:p>
    <w:p w14:paraId="6BEE387D" w14:textId="77777777" w:rsidR="00042E64" w:rsidRDefault="00042E64" w:rsidP="00CC1C1A">
      <w:pPr>
        <w:ind w:firstLine="284"/>
        <w:jc w:val="both"/>
        <w:rPr>
          <w:szCs w:val="22"/>
        </w:rPr>
      </w:pPr>
    </w:p>
    <w:p w14:paraId="6FDB1DC4" w14:textId="0BBF60C1" w:rsidR="0051547D" w:rsidRDefault="0051547D" w:rsidP="00CC1C1A">
      <w:pPr>
        <w:ind w:firstLine="284"/>
        <w:jc w:val="both"/>
        <w:rPr>
          <w:szCs w:val="22"/>
        </w:rPr>
      </w:pPr>
      <w:r>
        <w:rPr>
          <w:szCs w:val="22"/>
        </w:rPr>
        <w:t>In this section</w:t>
      </w:r>
      <w:r w:rsidR="00BD73F6">
        <w:rPr>
          <w:szCs w:val="22"/>
        </w:rPr>
        <w:t>,</w:t>
      </w:r>
      <w:r>
        <w:rPr>
          <w:szCs w:val="22"/>
        </w:rPr>
        <w:t xml:space="preserve"> we compare the WA NR PSS vs. MZC Option-1 with 2 ZC sequences interleaved in the frequency domain as described in </w:t>
      </w:r>
      <w:r w:rsidR="002F087E">
        <w:rPr>
          <w:szCs w:val="22"/>
          <w:highlight w:val="yellow"/>
        </w:rPr>
        <w:fldChar w:fldCharType="begin"/>
      </w:r>
      <w:r w:rsidR="002F087E">
        <w:rPr>
          <w:szCs w:val="22"/>
        </w:rPr>
        <w:instrText xml:space="preserve"> REF _Ref481496886 \r \h </w:instrText>
      </w:r>
      <w:r w:rsidR="002F087E">
        <w:rPr>
          <w:szCs w:val="22"/>
          <w:highlight w:val="yellow"/>
        </w:rPr>
      </w:r>
      <w:r w:rsidR="002F087E">
        <w:rPr>
          <w:szCs w:val="22"/>
          <w:highlight w:val="yellow"/>
        </w:rPr>
        <w:fldChar w:fldCharType="separate"/>
      </w:r>
      <w:r w:rsidR="002F087E">
        <w:rPr>
          <w:szCs w:val="22"/>
        </w:rPr>
        <w:t>[2]</w:t>
      </w:r>
      <w:r w:rsidR="002F087E">
        <w:rPr>
          <w:szCs w:val="22"/>
          <w:highlight w:val="yellow"/>
        </w:rPr>
        <w:fldChar w:fldCharType="end"/>
      </w:r>
      <w:r>
        <w:rPr>
          <w:szCs w:val="22"/>
        </w:rPr>
        <w:t xml:space="preserve"> and </w:t>
      </w:r>
      <w:r w:rsidR="00892028">
        <w:rPr>
          <w:szCs w:val="22"/>
        </w:rPr>
        <w:t xml:space="preserve">WA NR PSS vs. </w:t>
      </w:r>
      <w:r>
        <w:rPr>
          <w:szCs w:val="22"/>
        </w:rPr>
        <w:t>MZC Option-2 with 4 ZC sequences concatenated in the time domain</w:t>
      </w:r>
      <w:r w:rsidR="00E934FB">
        <w:rPr>
          <w:szCs w:val="22"/>
        </w:rPr>
        <w:t xml:space="preserve"> as described in </w:t>
      </w:r>
      <w:r w:rsidR="002F087E">
        <w:rPr>
          <w:szCs w:val="22"/>
          <w:highlight w:val="yellow"/>
        </w:rPr>
        <w:fldChar w:fldCharType="begin"/>
      </w:r>
      <w:r w:rsidR="002F087E">
        <w:rPr>
          <w:szCs w:val="22"/>
        </w:rPr>
        <w:instrText xml:space="preserve"> REF _Ref481496891 \r \h </w:instrText>
      </w:r>
      <w:r w:rsidR="002F087E">
        <w:rPr>
          <w:szCs w:val="22"/>
          <w:highlight w:val="yellow"/>
        </w:rPr>
      </w:r>
      <w:r w:rsidR="002F087E">
        <w:rPr>
          <w:szCs w:val="22"/>
          <w:highlight w:val="yellow"/>
        </w:rPr>
        <w:fldChar w:fldCharType="separate"/>
      </w:r>
      <w:r w:rsidR="002F087E">
        <w:rPr>
          <w:szCs w:val="22"/>
        </w:rPr>
        <w:t>[3]</w:t>
      </w:r>
      <w:r w:rsidR="002F087E">
        <w:rPr>
          <w:szCs w:val="22"/>
          <w:highlight w:val="yellow"/>
        </w:rPr>
        <w:fldChar w:fldCharType="end"/>
      </w:r>
      <w:r w:rsidR="00E934FB">
        <w:rPr>
          <w:szCs w:val="22"/>
        </w:rPr>
        <w:t>.</w:t>
      </w:r>
      <w:r w:rsidR="001502C7">
        <w:rPr>
          <w:szCs w:val="22"/>
        </w:rPr>
        <w:t xml:space="preserve"> According to the WA, there are 3 PSS sequences in NR. However, for our comparisons we used only one WA NR PSS with zero shift in the frequency domain.</w:t>
      </w:r>
    </w:p>
    <w:p w14:paraId="55A5C1EA" w14:textId="4BAB5013" w:rsidR="00AC3068" w:rsidRDefault="004E0324" w:rsidP="00CC1C1A">
      <w:pPr>
        <w:ind w:firstLine="284"/>
        <w:jc w:val="both"/>
        <w:rPr>
          <w:szCs w:val="22"/>
        </w:rPr>
      </w:pPr>
      <w:r>
        <w:rPr>
          <w:szCs w:val="22"/>
        </w:rPr>
        <w:t xml:space="preserve">An important characteristic of SS sequence is an ambiguity function produced by the </w:t>
      </w:r>
      <w:r w:rsidR="00572CCA">
        <w:rPr>
          <w:szCs w:val="22"/>
        </w:rPr>
        <w:t>signal</w:t>
      </w:r>
      <w:r>
        <w:rPr>
          <w:szCs w:val="22"/>
        </w:rPr>
        <w:t xml:space="preserve"> generated based on this sequence.</w:t>
      </w:r>
      <w:r w:rsidR="00AD4D73">
        <w:rPr>
          <w:szCs w:val="22"/>
        </w:rPr>
        <w:t xml:space="preserve"> For better time and frequency offset detection, the ambiguity function </w:t>
      </w:r>
      <w:r w:rsidR="009B0B90">
        <w:rPr>
          <w:szCs w:val="22"/>
        </w:rPr>
        <w:t xml:space="preserve">should possess </w:t>
      </w:r>
      <w:r w:rsidR="00BD7489">
        <w:rPr>
          <w:szCs w:val="22"/>
        </w:rPr>
        <w:t xml:space="preserve">a </w:t>
      </w:r>
      <w:r w:rsidR="009B0B90">
        <w:rPr>
          <w:szCs w:val="22"/>
        </w:rPr>
        <w:t xml:space="preserve">sharp peak with </w:t>
      </w:r>
      <w:r w:rsidR="00BD7489">
        <w:rPr>
          <w:szCs w:val="22"/>
        </w:rPr>
        <w:t>low side-lobes.</w:t>
      </w:r>
      <w:r w:rsidR="00FC20DF">
        <w:rPr>
          <w:szCs w:val="22"/>
        </w:rPr>
        <w:t xml:space="preserve"> </w:t>
      </w:r>
      <w:r w:rsidR="00FB3606">
        <w:rPr>
          <w:szCs w:val="22"/>
        </w:rPr>
        <w:t xml:space="preserve">In </w:t>
      </w:r>
      <w:r w:rsidR="006B3EE7">
        <w:rPr>
          <w:szCs w:val="22"/>
          <w:highlight w:val="yellow"/>
        </w:rPr>
        <w:fldChar w:fldCharType="begin"/>
      </w:r>
      <w:r w:rsidR="006B3EE7">
        <w:rPr>
          <w:szCs w:val="22"/>
        </w:rPr>
        <w:instrText xml:space="preserve"> REF _Ref481328858 \h </w:instrText>
      </w:r>
      <w:r w:rsidR="006B3EE7">
        <w:rPr>
          <w:szCs w:val="22"/>
          <w:highlight w:val="yellow"/>
        </w:rPr>
      </w:r>
      <w:r w:rsidR="006B3EE7">
        <w:rPr>
          <w:szCs w:val="22"/>
          <w:highlight w:val="yellow"/>
        </w:rPr>
        <w:fldChar w:fldCharType="separate"/>
      </w:r>
      <w:r w:rsidR="002D665A">
        <w:t xml:space="preserve">Figure </w:t>
      </w:r>
      <w:r w:rsidR="002D665A">
        <w:rPr>
          <w:noProof/>
        </w:rPr>
        <w:t>1</w:t>
      </w:r>
      <w:r w:rsidR="006B3EE7">
        <w:rPr>
          <w:szCs w:val="22"/>
          <w:highlight w:val="yellow"/>
        </w:rPr>
        <w:fldChar w:fldCharType="end"/>
      </w:r>
      <w:r w:rsidR="00FB3606">
        <w:rPr>
          <w:szCs w:val="22"/>
        </w:rPr>
        <w:t xml:space="preserve">, </w:t>
      </w:r>
      <w:r w:rsidR="00E1681E">
        <w:rPr>
          <w:szCs w:val="22"/>
        </w:rPr>
        <w:t>the ambiguity function is plott</w:t>
      </w:r>
      <w:bookmarkStart w:id="1" w:name="_GoBack"/>
      <w:bookmarkEnd w:id="1"/>
      <w:r w:rsidR="00E1681E">
        <w:rPr>
          <w:szCs w:val="22"/>
        </w:rPr>
        <w:t>ed for the three considered SS sequences: WA NR PSS (a), MZC Option-1 (b) and MZC Option-2 (c).</w:t>
      </w:r>
    </w:p>
    <w:p w14:paraId="36CA6156" w14:textId="6E849C9B" w:rsidR="00FC20DF" w:rsidRDefault="009C135E" w:rsidP="006B3EE7">
      <w:pPr>
        <w:spacing w:after="0"/>
        <w:jc w:val="both"/>
        <w:rPr>
          <w:szCs w:val="22"/>
        </w:rPr>
      </w:pPr>
      <w:r>
        <w:rPr>
          <w:noProof/>
          <w:szCs w:val="22"/>
          <w:lang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78E130" wp14:editId="0A1BD8FC">
                <wp:simplePos x="0" y="0"/>
                <wp:positionH relativeFrom="column">
                  <wp:posOffset>5057775</wp:posOffset>
                </wp:positionH>
                <wp:positionV relativeFrom="paragraph">
                  <wp:posOffset>20955</wp:posOffset>
                </wp:positionV>
                <wp:extent cx="469754" cy="108777"/>
                <wp:effectExtent l="0" t="0" r="6985" b="57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54" cy="1087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7B2AA8" w14:textId="24B0C151" w:rsidR="002723C6" w:rsidRPr="00616F34" w:rsidRDefault="002723C6" w:rsidP="00616F3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</w:rPr>
                            </w:pPr>
                            <w:r w:rsidRPr="00616F34">
                              <w:rPr>
                                <w:rFonts w:ascii="Arial" w:hAnsi="Arial" w:cs="Arial"/>
                                <w:b/>
                                <w:sz w:val="10"/>
                              </w:rPr>
                              <w:t>MZC Opt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</w:rPr>
                              <w:t>ion</w:t>
                            </w:r>
                            <w:r w:rsidRPr="00616F34">
                              <w:rPr>
                                <w:rFonts w:ascii="Arial" w:hAnsi="Arial" w:cs="Arial"/>
                                <w:b/>
                                <w:sz w:val="10"/>
                              </w:rPr>
                              <w:t>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78E1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8.25pt;margin-top:1.65pt;width:37pt;height:8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" stroked="f" strokeweight=".5pt">
                <v:textbox inset="0,.5mm,0,0">
                  <w:txbxContent>
                    <w:p w14:paraId="377B2AA8" w14:textId="24B0C151" w:rsidR="002723C6" w:rsidRPr="00616F34" w:rsidRDefault="002723C6" w:rsidP="00616F3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10"/>
                        </w:rPr>
                      </w:pPr>
                      <w:r w:rsidRPr="00616F34">
                        <w:rPr>
                          <w:rFonts w:ascii="Arial" w:hAnsi="Arial" w:cs="Arial"/>
                          <w:b/>
                          <w:sz w:val="10"/>
                        </w:rPr>
                        <w:t>MZC Opt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</w:rPr>
                        <w:t>ion</w:t>
                      </w:r>
                      <w:r w:rsidRPr="00616F34">
                        <w:rPr>
                          <w:rFonts w:ascii="Arial" w:hAnsi="Arial" w:cs="Arial"/>
                          <w:b/>
                          <w:sz w:val="10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2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711D8" wp14:editId="69600101">
                <wp:simplePos x="0" y="0"/>
                <wp:positionH relativeFrom="column">
                  <wp:posOffset>2934111</wp:posOffset>
                </wp:positionH>
                <wp:positionV relativeFrom="paragraph">
                  <wp:posOffset>21356</wp:posOffset>
                </wp:positionV>
                <wp:extent cx="469754" cy="108777"/>
                <wp:effectExtent l="0" t="0" r="6985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54" cy="1087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458254" w14:textId="523A613A" w:rsidR="002723C6" w:rsidRPr="00616F34" w:rsidRDefault="002723C6" w:rsidP="00616F3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</w:rPr>
                            </w:pPr>
                            <w:r w:rsidRPr="00616F34">
                              <w:rPr>
                                <w:rFonts w:ascii="Arial" w:hAnsi="Arial" w:cs="Arial"/>
                                <w:b/>
                                <w:sz w:val="10"/>
                              </w:rPr>
                              <w:t>MZC Opt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</w:rPr>
                              <w:t>ion</w:t>
                            </w:r>
                            <w:r w:rsidRPr="00616F34">
                              <w:rPr>
                                <w:rFonts w:ascii="Arial" w:hAnsi="Arial" w:cs="Arial"/>
                                <w:b/>
                                <w:sz w:val="10"/>
                              </w:rPr>
                              <w:t>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7711D8" id="Text Box 1" o:spid="_x0000_s1027" type="#_x0000_t202" style="position:absolute;left:0;text-align:left;margin-left:231.05pt;margin-top:1.7pt;width:37pt;height:8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" stroked="f" strokeweight=".5pt">
                <v:textbox inset="0,.5mm,0,0">
                  <w:txbxContent>
                    <w:p w14:paraId="4A458254" w14:textId="523A613A" w:rsidR="002723C6" w:rsidRPr="00616F34" w:rsidRDefault="002723C6" w:rsidP="00616F3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10"/>
                        </w:rPr>
                      </w:pPr>
                      <w:r w:rsidRPr="00616F34">
                        <w:rPr>
                          <w:rFonts w:ascii="Arial" w:hAnsi="Arial" w:cs="Arial"/>
                          <w:b/>
                          <w:sz w:val="10"/>
                        </w:rPr>
                        <w:t>MZC Opt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</w:rPr>
                        <w:t>ion</w:t>
                      </w:r>
                      <w:r w:rsidRPr="00616F34">
                        <w:rPr>
                          <w:rFonts w:ascii="Arial" w:hAnsi="Arial" w:cs="Arial"/>
                          <w:b/>
                          <w:sz w:val="10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="00222ECF" w:rsidRPr="00222ECF">
        <w:rPr>
          <w:noProof/>
          <w:szCs w:val="22"/>
          <w:lang w:eastAsia="ko-KR"/>
        </w:rPr>
        <w:drawing>
          <wp:inline distT="0" distB="0" distL="0" distR="0" wp14:anchorId="340C99FC" wp14:editId="67A59F6A">
            <wp:extent cx="2088000" cy="1566000"/>
            <wp:effectExtent l="0" t="0" r="762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156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1209" w:rsidRPr="00222ECF">
        <w:rPr>
          <w:noProof/>
          <w:szCs w:val="22"/>
          <w:lang w:eastAsia="ko-KR"/>
        </w:rPr>
        <w:drawing>
          <wp:inline distT="0" distB="0" distL="0" distR="0" wp14:anchorId="717262F9" wp14:editId="4C4BE75D">
            <wp:extent cx="2088000" cy="1566000"/>
            <wp:effectExtent l="0" t="0" r="762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156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2ECF" w:rsidRPr="00222ECF">
        <w:rPr>
          <w:noProof/>
          <w:szCs w:val="22"/>
          <w:lang w:eastAsia="ko-KR"/>
        </w:rPr>
        <w:drawing>
          <wp:inline distT="0" distB="0" distL="0" distR="0" wp14:anchorId="3BEA45ED" wp14:editId="48F7D695">
            <wp:extent cx="2088000" cy="1566000"/>
            <wp:effectExtent l="0" t="0" r="762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156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4DEA9" w14:textId="54F303AE" w:rsidR="00FC20DF" w:rsidRDefault="006B3EE7" w:rsidP="006B3EE7">
      <w:pPr>
        <w:keepNext/>
        <w:tabs>
          <w:tab w:val="center" w:pos="1701"/>
          <w:tab w:val="center" w:pos="4820"/>
          <w:tab w:val="center" w:pos="8222"/>
        </w:tabs>
        <w:jc w:val="both"/>
        <w:rPr>
          <w:szCs w:val="22"/>
        </w:rPr>
      </w:pPr>
      <w:r>
        <w:rPr>
          <w:szCs w:val="22"/>
        </w:rPr>
        <w:tab/>
        <w:t>(a)</w:t>
      </w:r>
      <w:r>
        <w:rPr>
          <w:szCs w:val="22"/>
        </w:rPr>
        <w:tab/>
        <w:t>(b)</w:t>
      </w:r>
      <w:r>
        <w:rPr>
          <w:szCs w:val="22"/>
        </w:rPr>
        <w:tab/>
        <w:t>(c)</w:t>
      </w:r>
    </w:p>
    <w:p w14:paraId="3C9144EB" w14:textId="0498F592" w:rsidR="00A46198" w:rsidRDefault="006B3EE7" w:rsidP="006B3EE7">
      <w:pPr>
        <w:pStyle w:val="Caption"/>
        <w:jc w:val="center"/>
      </w:pPr>
      <w:bookmarkStart w:id="2" w:name="_Ref481328858"/>
      <w:r>
        <w:t xml:space="preserve">Figure </w:t>
      </w:r>
      <w:r w:rsidR="00053D88">
        <w:fldChar w:fldCharType="begin"/>
      </w:r>
      <w:r w:rsidR="00053D88">
        <w:instrText xml:space="preserve"> SEQ Figure \* ARABIC </w:instrText>
      </w:r>
      <w:r w:rsidR="00053D88">
        <w:fldChar w:fldCharType="separate"/>
      </w:r>
      <w:r w:rsidR="000948DB">
        <w:rPr>
          <w:noProof/>
        </w:rPr>
        <w:t>1</w:t>
      </w:r>
      <w:r w:rsidR="00053D88">
        <w:rPr>
          <w:noProof/>
        </w:rPr>
        <w:fldChar w:fldCharType="end"/>
      </w:r>
      <w:bookmarkEnd w:id="2"/>
      <w:r>
        <w:t>. Ambiguity function</w:t>
      </w:r>
    </w:p>
    <w:p w14:paraId="1A309D7A" w14:textId="2DAE420F" w:rsidR="00585153" w:rsidRPr="00585153" w:rsidRDefault="00A31EC7" w:rsidP="00585153">
      <w:pPr>
        <w:ind w:firstLine="284"/>
        <w:jc w:val="both"/>
        <w:rPr>
          <w:szCs w:val="22"/>
        </w:rPr>
      </w:pPr>
      <w:r>
        <w:rPr>
          <w:szCs w:val="22"/>
        </w:rPr>
        <w:t xml:space="preserve">From </w:t>
      </w:r>
      <w:r w:rsidR="008176BA">
        <w:rPr>
          <w:szCs w:val="22"/>
        </w:rPr>
        <w:fldChar w:fldCharType="begin"/>
      </w:r>
      <w:r w:rsidR="008176BA">
        <w:rPr>
          <w:szCs w:val="22"/>
        </w:rPr>
        <w:instrText xml:space="preserve"> REF _Ref481328858 \h </w:instrText>
      </w:r>
      <w:r w:rsidR="008176BA">
        <w:rPr>
          <w:szCs w:val="22"/>
        </w:rPr>
      </w:r>
      <w:r w:rsidR="008176BA">
        <w:rPr>
          <w:szCs w:val="22"/>
        </w:rPr>
        <w:fldChar w:fldCharType="separate"/>
      </w:r>
      <w:r w:rsidR="002D665A">
        <w:t xml:space="preserve">Figure </w:t>
      </w:r>
      <w:r w:rsidR="002D665A">
        <w:rPr>
          <w:noProof/>
        </w:rPr>
        <w:t>1</w:t>
      </w:r>
      <w:r w:rsidR="008176BA">
        <w:rPr>
          <w:szCs w:val="22"/>
        </w:rPr>
        <w:fldChar w:fldCharType="end"/>
      </w:r>
      <w:r w:rsidR="008176BA">
        <w:rPr>
          <w:szCs w:val="22"/>
        </w:rPr>
        <w:t>a,</w:t>
      </w:r>
      <w:r>
        <w:rPr>
          <w:szCs w:val="22"/>
        </w:rPr>
        <w:t xml:space="preserve"> </w:t>
      </w:r>
      <w:r w:rsidR="008176BA">
        <w:rPr>
          <w:szCs w:val="22"/>
        </w:rPr>
        <w:t xml:space="preserve">it can be seen that </w:t>
      </w:r>
      <w:r w:rsidR="005C07A2">
        <w:rPr>
          <w:szCs w:val="22"/>
        </w:rPr>
        <w:t xml:space="preserve">the </w:t>
      </w:r>
      <w:r w:rsidR="008176BA">
        <w:rPr>
          <w:szCs w:val="22"/>
        </w:rPr>
        <w:t>ambiguity function for the WA NR PSS has the smallest side</w:t>
      </w:r>
      <w:r w:rsidR="0059709B">
        <w:rPr>
          <w:szCs w:val="22"/>
        </w:rPr>
        <w:t>-</w:t>
      </w:r>
      <w:r w:rsidR="008176BA">
        <w:rPr>
          <w:szCs w:val="22"/>
        </w:rPr>
        <w:t>lobe</w:t>
      </w:r>
      <w:r w:rsidR="0059709B">
        <w:rPr>
          <w:szCs w:val="22"/>
        </w:rPr>
        <w:t>s</w:t>
      </w:r>
      <w:r w:rsidR="008176BA">
        <w:rPr>
          <w:szCs w:val="22"/>
        </w:rPr>
        <w:t>. The high</w:t>
      </w:r>
      <w:r w:rsidR="0023256D">
        <w:rPr>
          <w:szCs w:val="22"/>
        </w:rPr>
        <w:t>est side-lobe</w:t>
      </w:r>
      <w:r w:rsidR="0059709B">
        <w:rPr>
          <w:szCs w:val="22"/>
        </w:rPr>
        <w:t xml:space="preserve"> level of 0.5</w:t>
      </w:r>
      <w:r w:rsidR="0023256D">
        <w:rPr>
          <w:szCs w:val="22"/>
        </w:rPr>
        <w:t xml:space="preserve"> </w:t>
      </w:r>
      <w:r w:rsidR="00B361BE">
        <w:rPr>
          <w:szCs w:val="22"/>
        </w:rPr>
        <w:t xml:space="preserve">(see </w:t>
      </w:r>
      <w:r w:rsidR="00B361BE">
        <w:rPr>
          <w:szCs w:val="22"/>
        </w:rPr>
        <w:fldChar w:fldCharType="begin"/>
      </w:r>
      <w:r w:rsidR="00B361BE">
        <w:rPr>
          <w:szCs w:val="22"/>
        </w:rPr>
        <w:instrText xml:space="preserve"> REF _Ref481328858 \h </w:instrText>
      </w:r>
      <w:r w:rsidR="00B361BE">
        <w:rPr>
          <w:szCs w:val="22"/>
        </w:rPr>
      </w:r>
      <w:r w:rsidR="00B361BE">
        <w:rPr>
          <w:szCs w:val="22"/>
        </w:rPr>
        <w:fldChar w:fldCharType="separate"/>
      </w:r>
      <w:r w:rsidR="002D665A">
        <w:t xml:space="preserve">Figure </w:t>
      </w:r>
      <w:r w:rsidR="002D665A">
        <w:rPr>
          <w:noProof/>
        </w:rPr>
        <w:t>1</w:t>
      </w:r>
      <w:r w:rsidR="00B361BE">
        <w:rPr>
          <w:szCs w:val="22"/>
        </w:rPr>
        <w:fldChar w:fldCharType="end"/>
      </w:r>
      <w:r w:rsidR="00B361BE">
        <w:rPr>
          <w:szCs w:val="22"/>
        </w:rPr>
        <w:t xml:space="preserve">c) </w:t>
      </w:r>
      <w:r w:rsidR="0023256D">
        <w:rPr>
          <w:szCs w:val="22"/>
        </w:rPr>
        <w:t>correspond</w:t>
      </w:r>
      <w:r w:rsidR="00472DA2">
        <w:rPr>
          <w:szCs w:val="22"/>
        </w:rPr>
        <w:t>s</w:t>
      </w:r>
      <w:r w:rsidR="0023256D">
        <w:rPr>
          <w:szCs w:val="22"/>
        </w:rPr>
        <w:t xml:space="preserve"> to the MZC</w:t>
      </w:r>
      <w:r w:rsidR="00A31E0F">
        <w:rPr>
          <w:szCs w:val="22"/>
        </w:rPr>
        <w:t xml:space="preserve"> </w:t>
      </w:r>
      <w:r w:rsidR="0023256D">
        <w:rPr>
          <w:szCs w:val="22"/>
        </w:rPr>
        <w:t>Opt</w:t>
      </w:r>
      <w:r w:rsidR="00AB163B">
        <w:rPr>
          <w:szCs w:val="22"/>
        </w:rPr>
        <w:t>ion</w:t>
      </w:r>
      <w:r w:rsidR="0023256D">
        <w:rPr>
          <w:szCs w:val="22"/>
        </w:rPr>
        <w:t>-2 due to its repetitive structure in</w:t>
      </w:r>
      <w:r w:rsidR="00E35CD5">
        <w:rPr>
          <w:szCs w:val="22"/>
        </w:rPr>
        <w:t xml:space="preserve"> the time domain.</w:t>
      </w:r>
    </w:p>
    <w:p w14:paraId="1F1821DD" w14:textId="77777777" w:rsidR="00616F34" w:rsidRPr="00616F34" w:rsidRDefault="00FE2891" w:rsidP="00616F34">
      <w:pPr>
        <w:jc w:val="both"/>
        <w:rPr>
          <w:b/>
          <w:i/>
        </w:rPr>
      </w:pPr>
      <w:r w:rsidRPr="00616F34">
        <w:rPr>
          <w:b/>
          <w:i/>
        </w:rPr>
        <w:t>Observation 1</w:t>
      </w:r>
      <w:r w:rsidR="00616F34" w:rsidRPr="00616F34">
        <w:rPr>
          <w:b/>
          <w:i/>
        </w:rPr>
        <w:t>:</w:t>
      </w:r>
    </w:p>
    <w:p w14:paraId="062BD46E" w14:textId="01710340" w:rsidR="006B3EE7" w:rsidRPr="001D0E97" w:rsidRDefault="001B50A5" w:rsidP="00616F34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i/>
          <w:sz w:val="20"/>
        </w:rPr>
      </w:pPr>
      <w:r w:rsidRPr="001D0E97">
        <w:rPr>
          <w:rFonts w:ascii="Times New Roman" w:hAnsi="Times New Roman"/>
          <w:i/>
          <w:sz w:val="20"/>
        </w:rPr>
        <w:t xml:space="preserve">WA </w:t>
      </w:r>
      <w:r w:rsidR="00FE2891" w:rsidRPr="001D0E97">
        <w:rPr>
          <w:rFonts w:ascii="Times New Roman" w:hAnsi="Times New Roman"/>
          <w:i/>
          <w:sz w:val="20"/>
        </w:rPr>
        <w:t xml:space="preserve">NR </w:t>
      </w:r>
      <w:r w:rsidRPr="001D0E97">
        <w:rPr>
          <w:rFonts w:ascii="Times New Roman" w:hAnsi="Times New Roman"/>
          <w:i/>
          <w:sz w:val="20"/>
        </w:rPr>
        <w:t>PSS</w:t>
      </w:r>
      <w:r w:rsidR="00FE2891" w:rsidRPr="001D0E97">
        <w:rPr>
          <w:rFonts w:ascii="Times New Roman" w:hAnsi="Times New Roman"/>
          <w:i/>
          <w:sz w:val="20"/>
        </w:rPr>
        <w:t xml:space="preserve"> has the best time/frequency ambiguity function</w:t>
      </w:r>
      <w:r w:rsidR="003A4C13" w:rsidRPr="001D0E97">
        <w:rPr>
          <w:rFonts w:ascii="Times New Roman" w:hAnsi="Times New Roman"/>
          <w:i/>
          <w:sz w:val="20"/>
        </w:rPr>
        <w:t xml:space="preserve">, </w:t>
      </w:r>
      <w:r w:rsidR="00FE2891" w:rsidRPr="001D0E97">
        <w:rPr>
          <w:rFonts w:ascii="Times New Roman" w:hAnsi="Times New Roman"/>
          <w:i/>
          <w:sz w:val="20"/>
        </w:rPr>
        <w:t>i.e.</w:t>
      </w:r>
      <w:r w:rsidR="003A4C13" w:rsidRPr="001D0E97">
        <w:rPr>
          <w:rFonts w:ascii="Times New Roman" w:hAnsi="Times New Roman"/>
          <w:i/>
          <w:sz w:val="20"/>
        </w:rPr>
        <w:t xml:space="preserve">, with the </w:t>
      </w:r>
      <w:r w:rsidR="00FE2891" w:rsidRPr="001D0E97">
        <w:rPr>
          <w:rFonts w:ascii="Times New Roman" w:hAnsi="Times New Roman"/>
          <w:i/>
          <w:sz w:val="20"/>
        </w:rPr>
        <w:t>smallest side</w:t>
      </w:r>
      <w:r w:rsidR="006C21EC" w:rsidRPr="001D0E97">
        <w:rPr>
          <w:rFonts w:ascii="Times New Roman" w:hAnsi="Times New Roman"/>
          <w:i/>
          <w:sz w:val="20"/>
        </w:rPr>
        <w:t>-</w:t>
      </w:r>
      <w:r w:rsidR="00FE2891" w:rsidRPr="001D0E97">
        <w:rPr>
          <w:rFonts w:ascii="Times New Roman" w:hAnsi="Times New Roman"/>
          <w:i/>
          <w:sz w:val="20"/>
        </w:rPr>
        <w:t>lobes</w:t>
      </w:r>
    </w:p>
    <w:p w14:paraId="692BE4D7" w14:textId="77777777" w:rsidR="00FE2891" w:rsidRDefault="00FE2891" w:rsidP="006B3EE7">
      <w:pPr>
        <w:ind w:firstLine="284"/>
        <w:jc w:val="both"/>
        <w:rPr>
          <w:szCs w:val="22"/>
        </w:rPr>
      </w:pPr>
    </w:p>
    <w:p w14:paraId="76572115" w14:textId="073A10D2" w:rsidR="008D51E8" w:rsidRDefault="008D51E8" w:rsidP="006B3EE7">
      <w:pPr>
        <w:ind w:firstLine="284"/>
        <w:jc w:val="both"/>
        <w:rPr>
          <w:szCs w:val="22"/>
        </w:rPr>
      </w:pPr>
      <w:r>
        <w:rPr>
          <w:szCs w:val="22"/>
        </w:rPr>
        <w:t xml:space="preserve">The next parameters for comparison were PAPR </w:t>
      </w:r>
      <w:r w:rsidR="00971195">
        <w:rPr>
          <w:szCs w:val="22"/>
        </w:rPr>
        <w:t>(</w:t>
      </w:r>
      <w:r w:rsidR="00B53898">
        <w:rPr>
          <w:szCs w:val="22"/>
        </w:rPr>
        <w:t>Peak-to-Average Power Ratio</w:t>
      </w:r>
      <w:r w:rsidR="00971195">
        <w:rPr>
          <w:szCs w:val="22"/>
        </w:rPr>
        <w:t xml:space="preserve">) </w:t>
      </w:r>
      <w:r>
        <w:rPr>
          <w:szCs w:val="22"/>
        </w:rPr>
        <w:t>and CM</w:t>
      </w:r>
      <w:r w:rsidR="00E9309F">
        <w:rPr>
          <w:szCs w:val="22"/>
        </w:rPr>
        <w:t xml:space="preserve"> (Cubic metric). </w:t>
      </w:r>
      <w:r w:rsidR="00C80A6A">
        <w:rPr>
          <w:szCs w:val="22"/>
        </w:rPr>
        <w:t xml:space="preserve">In </w:t>
      </w:r>
      <w:r w:rsidR="00E053A5">
        <w:rPr>
          <w:szCs w:val="22"/>
        </w:rPr>
        <w:fldChar w:fldCharType="begin"/>
      </w:r>
      <w:r w:rsidR="00E053A5">
        <w:rPr>
          <w:szCs w:val="22"/>
        </w:rPr>
        <w:instrText xml:space="preserve"> REF _Ref481331764 \h </w:instrText>
      </w:r>
      <w:r w:rsidR="00E053A5">
        <w:rPr>
          <w:szCs w:val="22"/>
        </w:rPr>
      </w:r>
      <w:r w:rsidR="00E053A5">
        <w:rPr>
          <w:szCs w:val="22"/>
        </w:rPr>
        <w:fldChar w:fldCharType="separate"/>
      </w:r>
      <w:r w:rsidR="002D665A">
        <w:t xml:space="preserve">Table </w:t>
      </w:r>
      <w:r w:rsidR="002D665A">
        <w:rPr>
          <w:noProof/>
        </w:rPr>
        <w:t>1</w:t>
      </w:r>
      <w:r w:rsidR="00E053A5">
        <w:rPr>
          <w:szCs w:val="22"/>
        </w:rPr>
        <w:fldChar w:fldCharType="end"/>
      </w:r>
      <w:r w:rsidR="00C80A6A">
        <w:rPr>
          <w:szCs w:val="22"/>
        </w:rPr>
        <w:t>, the summary of PAPR/CM is given for WA NR PSS and MZC Options-1,2.</w:t>
      </w:r>
    </w:p>
    <w:p w14:paraId="379B88C7" w14:textId="5D5EA90A" w:rsidR="00E15CBB" w:rsidRDefault="00E15CBB" w:rsidP="00E15CBB">
      <w:pPr>
        <w:pStyle w:val="Caption"/>
        <w:keepNext/>
        <w:jc w:val="center"/>
      </w:pPr>
      <w:bookmarkStart w:id="3" w:name="_Ref481331764"/>
      <w:r>
        <w:t xml:space="preserve">Table </w:t>
      </w:r>
      <w:r w:rsidR="00053D88">
        <w:fldChar w:fldCharType="begin"/>
      </w:r>
      <w:r w:rsidR="00053D88">
        <w:instrText xml:space="preserve"> SEQ Table \* ARABIC </w:instrText>
      </w:r>
      <w:r w:rsidR="00053D88">
        <w:fldChar w:fldCharType="separate"/>
      </w:r>
      <w:r w:rsidR="00AF3144">
        <w:rPr>
          <w:noProof/>
        </w:rPr>
        <w:t>1</w:t>
      </w:r>
      <w:r w:rsidR="00053D88">
        <w:rPr>
          <w:noProof/>
        </w:rPr>
        <w:fldChar w:fldCharType="end"/>
      </w:r>
      <w:bookmarkEnd w:id="3"/>
      <w:r>
        <w:t>. PAPR/CM comparison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3"/>
        <w:gridCol w:w="1423"/>
        <w:gridCol w:w="1423"/>
        <w:gridCol w:w="1423"/>
        <w:gridCol w:w="1423"/>
        <w:gridCol w:w="1423"/>
        <w:gridCol w:w="1424"/>
      </w:tblGrid>
      <w:tr w:rsidR="00655531" w14:paraId="60EDBE94" w14:textId="77777777" w:rsidTr="00280977">
        <w:tc>
          <w:tcPr>
            <w:tcW w:w="1423" w:type="dxa"/>
            <w:vMerge w:val="restart"/>
          </w:tcPr>
          <w:p w14:paraId="59A0F44D" w14:textId="77777777" w:rsidR="00655531" w:rsidRDefault="00655531" w:rsidP="00D71693">
            <w:pPr>
              <w:spacing w:before="0" w:after="0"/>
              <w:rPr>
                <w:szCs w:val="22"/>
              </w:rPr>
            </w:pPr>
          </w:p>
        </w:tc>
        <w:tc>
          <w:tcPr>
            <w:tcW w:w="2846" w:type="dxa"/>
            <w:gridSpan w:val="2"/>
          </w:tcPr>
          <w:p w14:paraId="52A1F832" w14:textId="003D7602" w:rsidR="00655531" w:rsidRDefault="00655531" w:rsidP="00D71693">
            <w:pPr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Sequence #1</w:t>
            </w:r>
          </w:p>
        </w:tc>
        <w:tc>
          <w:tcPr>
            <w:tcW w:w="2846" w:type="dxa"/>
            <w:gridSpan w:val="2"/>
          </w:tcPr>
          <w:p w14:paraId="779BBBCD" w14:textId="1E6ABB04" w:rsidR="00655531" w:rsidRDefault="00655531" w:rsidP="00D71693">
            <w:pPr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Sequence #2</w:t>
            </w:r>
          </w:p>
        </w:tc>
        <w:tc>
          <w:tcPr>
            <w:tcW w:w="2847" w:type="dxa"/>
            <w:gridSpan w:val="2"/>
          </w:tcPr>
          <w:p w14:paraId="601D590A" w14:textId="1FA6B768" w:rsidR="00655531" w:rsidRDefault="00655531" w:rsidP="00D71693">
            <w:pPr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Sequence #3</w:t>
            </w:r>
          </w:p>
        </w:tc>
      </w:tr>
      <w:tr w:rsidR="00D71693" w14:paraId="33D1950E" w14:textId="77777777" w:rsidTr="00655531">
        <w:tc>
          <w:tcPr>
            <w:tcW w:w="1423" w:type="dxa"/>
            <w:vMerge/>
          </w:tcPr>
          <w:p w14:paraId="1BB52DD4" w14:textId="77777777" w:rsidR="00D71693" w:rsidRDefault="00D71693" w:rsidP="00D71693">
            <w:pPr>
              <w:spacing w:before="0" w:after="0"/>
              <w:rPr>
                <w:szCs w:val="22"/>
              </w:rPr>
            </w:pPr>
          </w:p>
        </w:tc>
        <w:tc>
          <w:tcPr>
            <w:tcW w:w="1423" w:type="dxa"/>
          </w:tcPr>
          <w:p w14:paraId="10ABCD60" w14:textId="3DD0BCB1" w:rsidR="00D71693" w:rsidRDefault="00D71693" w:rsidP="00D71693">
            <w:pPr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PAPR, dB</w:t>
            </w:r>
          </w:p>
        </w:tc>
        <w:tc>
          <w:tcPr>
            <w:tcW w:w="1423" w:type="dxa"/>
          </w:tcPr>
          <w:p w14:paraId="29F2878F" w14:textId="429E263C" w:rsidR="00D71693" w:rsidRDefault="00D71693" w:rsidP="00D71693">
            <w:pPr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CM, dB</w:t>
            </w:r>
          </w:p>
        </w:tc>
        <w:tc>
          <w:tcPr>
            <w:tcW w:w="1423" w:type="dxa"/>
          </w:tcPr>
          <w:p w14:paraId="58474ED1" w14:textId="5923F70A" w:rsidR="00D71693" w:rsidRDefault="00D71693" w:rsidP="00D71693">
            <w:pPr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PAPR, dB</w:t>
            </w:r>
          </w:p>
        </w:tc>
        <w:tc>
          <w:tcPr>
            <w:tcW w:w="1423" w:type="dxa"/>
          </w:tcPr>
          <w:p w14:paraId="42A787E9" w14:textId="53C9222F" w:rsidR="00D71693" w:rsidRDefault="00D71693" w:rsidP="00D71693">
            <w:pPr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CM, dB</w:t>
            </w:r>
          </w:p>
        </w:tc>
        <w:tc>
          <w:tcPr>
            <w:tcW w:w="1423" w:type="dxa"/>
          </w:tcPr>
          <w:p w14:paraId="3015C346" w14:textId="7DE4990D" w:rsidR="00D71693" w:rsidRDefault="00D71693" w:rsidP="00D71693">
            <w:pPr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PAPR, dB</w:t>
            </w:r>
          </w:p>
        </w:tc>
        <w:tc>
          <w:tcPr>
            <w:tcW w:w="1424" w:type="dxa"/>
          </w:tcPr>
          <w:p w14:paraId="4DF10ECC" w14:textId="45D07412" w:rsidR="00D71693" w:rsidRDefault="00D71693" w:rsidP="00D71693">
            <w:pPr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CM, dB</w:t>
            </w:r>
          </w:p>
        </w:tc>
      </w:tr>
      <w:tr w:rsidR="00655531" w14:paraId="29766CB2" w14:textId="77777777" w:rsidTr="00655531">
        <w:tc>
          <w:tcPr>
            <w:tcW w:w="1423" w:type="dxa"/>
          </w:tcPr>
          <w:p w14:paraId="0A5017FA" w14:textId="3B051859" w:rsidR="00655531" w:rsidRDefault="00655531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NR WA</w:t>
            </w:r>
          </w:p>
        </w:tc>
        <w:tc>
          <w:tcPr>
            <w:tcW w:w="1423" w:type="dxa"/>
          </w:tcPr>
          <w:p w14:paraId="3DB475C9" w14:textId="4DE2BF0E" w:rsidR="00655531" w:rsidRDefault="004C0D0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5.811</w:t>
            </w:r>
          </w:p>
        </w:tc>
        <w:tc>
          <w:tcPr>
            <w:tcW w:w="1423" w:type="dxa"/>
          </w:tcPr>
          <w:p w14:paraId="4F17810D" w14:textId="05EDA23C" w:rsidR="00655531" w:rsidRDefault="004C0D0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1.218</w:t>
            </w:r>
          </w:p>
        </w:tc>
        <w:tc>
          <w:tcPr>
            <w:tcW w:w="1423" w:type="dxa"/>
          </w:tcPr>
          <w:p w14:paraId="53BEB22D" w14:textId="214FE3E3" w:rsidR="00655531" w:rsidRDefault="004C0D0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5.862</w:t>
            </w:r>
          </w:p>
        </w:tc>
        <w:tc>
          <w:tcPr>
            <w:tcW w:w="1423" w:type="dxa"/>
          </w:tcPr>
          <w:p w14:paraId="55C65C1C" w14:textId="6C8663FC" w:rsidR="00655531" w:rsidRDefault="004C0D0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1.344</w:t>
            </w:r>
          </w:p>
        </w:tc>
        <w:tc>
          <w:tcPr>
            <w:tcW w:w="1423" w:type="dxa"/>
          </w:tcPr>
          <w:p w14:paraId="35C8905D" w14:textId="30F544BA" w:rsidR="00655531" w:rsidRDefault="004C0D0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5.847</w:t>
            </w:r>
          </w:p>
        </w:tc>
        <w:tc>
          <w:tcPr>
            <w:tcW w:w="1424" w:type="dxa"/>
          </w:tcPr>
          <w:p w14:paraId="6A5712BB" w14:textId="4218FE5B" w:rsidR="00655531" w:rsidRDefault="004C0D0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1.415</w:t>
            </w:r>
          </w:p>
        </w:tc>
      </w:tr>
      <w:tr w:rsidR="00655531" w14:paraId="60BF5C10" w14:textId="77777777" w:rsidTr="00655531">
        <w:tc>
          <w:tcPr>
            <w:tcW w:w="1423" w:type="dxa"/>
          </w:tcPr>
          <w:p w14:paraId="3F34BD8F" w14:textId="2EDAAF98" w:rsidR="00655531" w:rsidRDefault="00655531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MZC Option-1</w:t>
            </w:r>
          </w:p>
        </w:tc>
        <w:tc>
          <w:tcPr>
            <w:tcW w:w="1423" w:type="dxa"/>
          </w:tcPr>
          <w:p w14:paraId="6558E912" w14:textId="676EF932" w:rsidR="00655531" w:rsidRDefault="004C0D0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6.37</w:t>
            </w:r>
          </w:p>
        </w:tc>
        <w:tc>
          <w:tcPr>
            <w:tcW w:w="1423" w:type="dxa"/>
          </w:tcPr>
          <w:p w14:paraId="1EF23461" w14:textId="6679775B" w:rsidR="00655531" w:rsidRDefault="004C0D0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2.83</w:t>
            </w:r>
          </w:p>
        </w:tc>
        <w:tc>
          <w:tcPr>
            <w:tcW w:w="1423" w:type="dxa"/>
          </w:tcPr>
          <w:p w14:paraId="4CD022BD" w14:textId="6071C3D4" w:rsidR="00655531" w:rsidRDefault="00DB291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23" w:type="dxa"/>
          </w:tcPr>
          <w:p w14:paraId="67D17AA9" w14:textId="07727B07" w:rsidR="00655531" w:rsidRDefault="00DB291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23" w:type="dxa"/>
          </w:tcPr>
          <w:p w14:paraId="6A5B829A" w14:textId="4DE67B4E" w:rsidR="00655531" w:rsidRDefault="00DB291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24" w:type="dxa"/>
          </w:tcPr>
          <w:p w14:paraId="53AE4CA6" w14:textId="1E154F48" w:rsidR="00655531" w:rsidRDefault="00DB291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655531" w14:paraId="1E761E05" w14:textId="77777777" w:rsidTr="00655531">
        <w:tc>
          <w:tcPr>
            <w:tcW w:w="1423" w:type="dxa"/>
          </w:tcPr>
          <w:p w14:paraId="283BB0E6" w14:textId="3B4A4E1A" w:rsidR="00655531" w:rsidRDefault="00655531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MZC Option-</w:t>
            </w:r>
            <w:r w:rsidR="00745749">
              <w:rPr>
                <w:szCs w:val="22"/>
              </w:rPr>
              <w:t>2</w:t>
            </w:r>
          </w:p>
        </w:tc>
        <w:tc>
          <w:tcPr>
            <w:tcW w:w="1423" w:type="dxa"/>
          </w:tcPr>
          <w:p w14:paraId="14FE2E4A" w14:textId="0EC8E637" w:rsidR="00655531" w:rsidRDefault="004C0D09" w:rsidP="00D71693">
            <w:pPr>
              <w:spacing w:before="0" w:after="0"/>
              <w:rPr>
                <w:szCs w:val="22"/>
              </w:rPr>
            </w:pPr>
            <w:r w:rsidRPr="004C0D09">
              <w:rPr>
                <w:szCs w:val="22"/>
              </w:rPr>
              <w:t>2.83</w:t>
            </w:r>
          </w:p>
        </w:tc>
        <w:tc>
          <w:tcPr>
            <w:tcW w:w="1423" w:type="dxa"/>
          </w:tcPr>
          <w:p w14:paraId="76429257" w14:textId="4C348287" w:rsidR="00655531" w:rsidRDefault="004C0D0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0.11</w:t>
            </w:r>
          </w:p>
        </w:tc>
        <w:tc>
          <w:tcPr>
            <w:tcW w:w="1423" w:type="dxa"/>
          </w:tcPr>
          <w:p w14:paraId="72F4FC0E" w14:textId="5121454A" w:rsidR="00655531" w:rsidRDefault="00DB291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23" w:type="dxa"/>
          </w:tcPr>
          <w:p w14:paraId="3B768705" w14:textId="0A49ED4C" w:rsidR="00655531" w:rsidRDefault="00DB291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23" w:type="dxa"/>
          </w:tcPr>
          <w:p w14:paraId="4D268DE0" w14:textId="3C6BAFF4" w:rsidR="00655531" w:rsidRDefault="00DB291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24" w:type="dxa"/>
          </w:tcPr>
          <w:p w14:paraId="5B1DBA04" w14:textId="328F3EDF" w:rsidR="00655531" w:rsidRDefault="00DB2919" w:rsidP="00D71693">
            <w:pPr>
              <w:spacing w:before="0" w:after="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</w:tbl>
    <w:p w14:paraId="5D5556B0" w14:textId="77777777" w:rsidR="00C80A6A" w:rsidRDefault="00C80A6A" w:rsidP="006B3EE7">
      <w:pPr>
        <w:ind w:firstLine="284"/>
        <w:jc w:val="both"/>
        <w:rPr>
          <w:szCs w:val="22"/>
        </w:rPr>
      </w:pPr>
    </w:p>
    <w:p w14:paraId="3D36A0C7" w14:textId="310F54D4" w:rsidR="00C80A6A" w:rsidRDefault="005502B6" w:rsidP="006B3EE7">
      <w:pPr>
        <w:ind w:firstLine="284"/>
        <w:jc w:val="both"/>
        <w:rPr>
          <w:szCs w:val="22"/>
        </w:rPr>
      </w:pPr>
      <w:r>
        <w:rPr>
          <w:szCs w:val="22"/>
        </w:rPr>
        <w:t xml:space="preserve">From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_Ref481331764 \h </w:instrText>
      </w:r>
      <w:r>
        <w:rPr>
          <w:szCs w:val="22"/>
        </w:rPr>
      </w:r>
      <w:r>
        <w:rPr>
          <w:szCs w:val="22"/>
        </w:rPr>
        <w:fldChar w:fldCharType="separate"/>
      </w:r>
      <w:r w:rsidR="002D665A">
        <w:t xml:space="preserve">Table </w:t>
      </w:r>
      <w:r w:rsidR="002D665A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it can be seen that MZC Option-1 has the highest PAPR/CM values. The lowest PAPR/CM correspond to MZC Option-2. </w:t>
      </w:r>
      <w:r w:rsidR="00137E9E">
        <w:rPr>
          <w:szCs w:val="22"/>
        </w:rPr>
        <w:t>Al</w:t>
      </w:r>
      <w:r w:rsidR="00C87EAF">
        <w:rPr>
          <w:szCs w:val="22"/>
        </w:rPr>
        <w:t>though</w:t>
      </w:r>
      <w:r w:rsidR="003A4BAF">
        <w:rPr>
          <w:szCs w:val="22"/>
        </w:rPr>
        <w:t xml:space="preserve"> </w:t>
      </w:r>
      <w:r w:rsidR="00C87EAF">
        <w:rPr>
          <w:szCs w:val="22"/>
        </w:rPr>
        <w:t xml:space="preserve">all </w:t>
      </w:r>
      <w:r w:rsidR="00137E9E">
        <w:rPr>
          <w:szCs w:val="22"/>
        </w:rPr>
        <w:t xml:space="preserve">three </w:t>
      </w:r>
      <w:r w:rsidR="003A4BAF">
        <w:rPr>
          <w:szCs w:val="22"/>
        </w:rPr>
        <w:t>WA NR PSS</w:t>
      </w:r>
      <w:r w:rsidR="00137E9E">
        <w:rPr>
          <w:szCs w:val="22"/>
        </w:rPr>
        <w:t xml:space="preserve"> sequences have PAPR/CM </w:t>
      </w:r>
      <w:r w:rsidR="00C87EAF">
        <w:rPr>
          <w:szCs w:val="22"/>
        </w:rPr>
        <w:t xml:space="preserve">higher than MZC Option-2, the metrics are still </w:t>
      </w:r>
      <w:r w:rsidR="00137E9E">
        <w:rPr>
          <w:szCs w:val="22"/>
        </w:rPr>
        <w:t xml:space="preserve">lower than </w:t>
      </w:r>
      <w:r w:rsidR="00C87EAF">
        <w:rPr>
          <w:szCs w:val="22"/>
        </w:rPr>
        <w:t xml:space="preserve">the PAPR/CM values corresponding to </w:t>
      </w:r>
      <w:r w:rsidR="00137E9E">
        <w:rPr>
          <w:szCs w:val="22"/>
        </w:rPr>
        <w:t>MZC Option-1.</w:t>
      </w:r>
      <w:r w:rsidR="006741B1">
        <w:rPr>
          <w:szCs w:val="22"/>
        </w:rPr>
        <w:t xml:space="preserve"> It should be noted that QPSK modulated data signals using DFT-s-OFDM result in median CM of 1.22 dB</w:t>
      </w:r>
      <w:r w:rsidR="002723C6">
        <w:rPr>
          <w:szCs w:val="22"/>
        </w:rPr>
        <w:t xml:space="preserve"> (See </w:t>
      </w:r>
      <w:r w:rsidR="009E3ABB">
        <w:rPr>
          <w:szCs w:val="22"/>
        </w:rPr>
        <w:fldChar w:fldCharType="begin"/>
      </w:r>
      <w:r w:rsidR="009E3ABB">
        <w:rPr>
          <w:szCs w:val="22"/>
        </w:rPr>
        <w:instrText xml:space="preserve"> REF _Ref481792778 \h </w:instrText>
      </w:r>
      <w:r w:rsidR="009E3ABB">
        <w:rPr>
          <w:szCs w:val="22"/>
        </w:rPr>
      </w:r>
      <w:r w:rsidR="009E3ABB">
        <w:rPr>
          <w:szCs w:val="22"/>
        </w:rPr>
        <w:fldChar w:fldCharType="separate"/>
      </w:r>
      <w:r w:rsidR="009E3ABB">
        <w:t>Figure 8</w:t>
      </w:r>
      <w:r w:rsidR="009E3ABB">
        <w:rPr>
          <w:szCs w:val="22"/>
        </w:rPr>
        <w:fldChar w:fldCharType="end"/>
      </w:r>
      <w:r w:rsidR="009E3ABB">
        <w:rPr>
          <w:szCs w:val="22"/>
        </w:rPr>
        <w:t xml:space="preserve"> from </w:t>
      </w:r>
      <w:r w:rsidR="002723C6">
        <w:rPr>
          <w:szCs w:val="22"/>
        </w:rPr>
        <w:t>Appendix A)</w:t>
      </w:r>
      <w:r w:rsidR="006741B1">
        <w:rPr>
          <w:szCs w:val="22"/>
        </w:rPr>
        <w:t>. So any signal</w:t>
      </w:r>
      <w:r w:rsidR="001D0E97">
        <w:rPr>
          <w:szCs w:val="22"/>
        </w:rPr>
        <w:t>s</w:t>
      </w:r>
      <w:r w:rsidR="006741B1">
        <w:rPr>
          <w:szCs w:val="22"/>
        </w:rPr>
        <w:t xml:space="preserve"> in the realm of 1.22 dB CM </w:t>
      </w:r>
      <w:r w:rsidR="006741B1">
        <w:rPr>
          <w:szCs w:val="22"/>
        </w:rPr>
        <w:lastRenderedPageBreak/>
        <w:t xml:space="preserve">can be considered power efficient signals that have low PAPR. </w:t>
      </w:r>
      <w:r w:rsidR="00473C17">
        <w:rPr>
          <w:szCs w:val="22"/>
        </w:rPr>
        <w:t xml:space="preserve">Based on the comparison of PAPR/CM for the WA NR PSS </w:t>
      </w:r>
      <w:r w:rsidR="002C5613">
        <w:rPr>
          <w:szCs w:val="22"/>
        </w:rPr>
        <w:t>(</w:t>
      </w:r>
      <w:r w:rsidR="002C5613">
        <w:rPr>
          <w:szCs w:val="22"/>
        </w:rPr>
        <w:fldChar w:fldCharType="begin"/>
      </w:r>
      <w:r w:rsidR="002C5613">
        <w:rPr>
          <w:szCs w:val="22"/>
        </w:rPr>
        <w:instrText xml:space="preserve"> REF _Ref481331764 \h </w:instrText>
      </w:r>
      <w:r w:rsidR="002C5613">
        <w:rPr>
          <w:szCs w:val="22"/>
        </w:rPr>
      </w:r>
      <w:r w:rsidR="002C5613">
        <w:rPr>
          <w:szCs w:val="22"/>
        </w:rPr>
        <w:fldChar w:fldCharType="separate"/>
      </w:r>
      <w:r w:rsidR="002C5613">
        <w:t xml:space="preserve">Table </w:t>
      </w:r>
      <w:r w:rsidR="002C5613">
        <w:rPr>
          <w:noProof/>
        </w:rPr>
        <w:t>1</w:t>
      </w:r>
      <w:r w:rsidR="002C5613">
        <w:rPr>
          <w:szCs w:val="22"/>
        </w:rPr>
        <w:fldChar w:fldCharType="end"/>
      </w:r>
      <w:r w:rsidR="002C5613">
        <w:rPr>
          <w:szCs w:val="22"/>
        </w:rPr>
        <w:t xml:space="preserve">) </w:t>
      </w:r>
      <w:r w:rsidR="00473C17">
        <w:rPr>
          <w:szCs w:val="22"/>
        </w:rPr>
        <w:t xml:space="preserve">and </w:t>
      </w:r>
      <w:r w:rsidR="00FC0347">
        <w:rPr>
          <w:szCs w:val="22"/>
        </w:rPr>
        <w:t>DFT-s-</w:t>
      </w:r>
      <w:r w:rsidR="00473C17">
        <w:rPr>
          <w:szCs w:val="22"/>
        </w:rPr>
        <w:t>OFDM-modulated QPSK data</w:t>
      </w:r>
      <w:r w:rsidR="002C5613">
        <w:rPr>
          <w:szCs w:val="22"/>
        </w:rPr>
        <w:t xml:space="preserve"> (</w:t>
      </w:r>
      <w:r w:rsidR="00270A6C">
        <w:rPr>
          <w:szCs w:val="22"/>
        </w:rPr>
        <w:fldChar w:fldCharType="begin"/>
      </w:r>
      <w:r w:rsidR="00270A6C">
        <w:rPr>
          <w:szCs w:val="22"/>
        </w:rPr>
        <w:instrText xml:space="preserve"> REF _Ref481792778 \h </w:instrText>
      </w:r>
      <w:r w:rsidR="00270A6C">
        <w:rPr>
          <w:szCs w:val="22"/>
        </w:rPr>
      </w:r>
      <w:r w:rsidR="00270A6C">
        <w:rPr>
          <w:szCs w:val="22"/>
        </w:rPr>
        <w:fldChar w:fldCharType="separate"/>
      </w:r>
      <w:r w:rsidR="00270A6C">
        <w:t>Figure 8</w:t>
      </w:r>
      <w:r w:rsidR="00270A6C">
        <w:rPr>
          <w:szCs w:val="22"/>
        </w:rPr>
        <w:fldChar w:fldCharType="end"/>
      </w:r>
      <w:r w:rsidR="002C5613">
        <w:rPr>
          <w:szCs w:val="22"/>
        </w:rPr>
        <w:t>)</w:t>
      </w:r>
      <w:r w:rsidR="00473C17">
        <w:rPr>
          <w:szCs w:val="22"/>
        </w:rPr>
        <w:t xml:space="preserve"> it can </w:t>
      </w:r>
      <w:r w:rsidR="00CC29B7">
        <w:rPr>
          <w:szCs w:val="22"/>
        </w:rPr>
        <w:t>b</w:t>
      </w:r>
      <w:r w:rsidR="00473C17">
        <w:rPr>
          <w:szCs w:val="22"/>
        </w:rPr>
        <w:t xml:space="preserve">e </w:t>
      </w:r>
      <w:r w:rsidR="00CC29B7">
        <w:rPr>
          <w:szCs w:val="22"/>
        </w:rPr>
        <w:t>s</w:t>
      </w:r>
      <w:r w:rsidR="00AD1C96">
        <w:rPr>
          <w:szCs w:val="22"/>
        </w:rPr>
        <w:t>tated</w:t>
      </w:r>
      <w:r w:rsidR="00473C17">
        <w:rPr>
          <w:szCs w:val="22"/>
        </w:rPr>
        <w:t xml:space="preserve"> that </w:t>
      </w:r>
      <w:r w:rsidR="002E3EF9">
        <w:rPr>
          <w:szCs w:val="22"/>
        </w:rPr>
        <w:t>f</w:t>
      </w:r>
      <w:r w:rsidR="00473C17">
        <w:rPr>
          <w:szCs w:val="22"/>
        </w:rPr>
        <w:t>r</w:t>
      </w:r>
      <w:r w:rsidR="002E3EF9">
        <w:rPr>
          <w:szCs w:val="22"/>
        </w:rPr>
        <w:t>o</w:t>
      </w:r>
      <w:r w:rsidR="00473C17">
        <w:rPr>
          <w:szCs w:val="22"/>
        </w:rPr>
        <w:t xml:space="preserve">m the DL point of view the WA NR PSS is already power efficient. </w:t>
      </w:r>
      <w:r w:rsidR="004623CD">
        <w:rPr>
          <w:szCs w:val="22"/>
        </w:rPr>
        <w:t>For example</w:t>
      </w:r>
      <w:r w:rsidR="0097770D">
        <w:rPr>
          <w:szCs w:val="22"/>
        </w:rPr>
        <w:t xml:space="preserve">, </w:t>
      </w:r>
      <w:r w:rsidR="0097770D">
        <w:t xml:space="preserve">in highly loaded scenarios when the SS are highly liked to be FDM multiplexed with other </w:t>
      </w:r>
      <w:r w:rsidR="007B49D0">
        <w:t xml:space="preserve">DL </w:t>
      </w:r>
      <w:r w:rsidR="0097770D">
        <w:t xml:space="preserve">signals, </w:t>
      </w:r>
      <w:r w:rsidR="004623CD">
        <w:t>e</w:t>
      </w:r>
      <w:r w:rsidR="004623CD">
        <w:rPr>
          <w:szCs w:val="22"/>
        </w:rPr>
        <w:t>specially</w:t>
      </w:r>
      <w:r w:rsidR="0097770D">
        <w:t>, data</w:t>
      </w:r>
      <w:r w:rsidR="004623CD">
        <w:t xml:space="preserve"> </w:t>
      </w:r>
      <w:r w:rsidR="0094210B">
        <w:t>transmission</w:t>
      </w:r>
      <w:r w:rsidR="004623CD">
        <w:t>s</w:t>
      </w:r>
      <w:r w:rsidR="0097770D">
        <w:t>.</w:t>
      </w:r>
    </w:p>
    <w:p w14:paraId="6AB9A1D3" w14:textId="7DAAC30C" w:rsidR="00DF3C81" w:rsidRPr="00A07F80" w:rsidRDefault="00DF3C81" w:rsidP="00A07F80">
      <w:pPr>
        <w:jc w:val="both"/>
        <w:rPr>
          <w:b/>
          <w:i/>
        </w:rPr>
      </w:pPr>
      <w:r w:rsidRPr="00A07F80">
        <w:rPr>
          <w:b/>
          <w:i/>
        </w:rPr>
        <w:t>Observation 2:</w:t>
      </w:r>
    </w:p>
    <w:p w14:paraId="1B099926" w14:textId="7131BEDF" w:rsidR="00DF3C81" w:rsidRPr="001D0E97" w:rsidRDefault="00DF3C81" w:rsidP="00A07F80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i/>
          <w:sz w:val="20"/>
        </w:rPr>
      </w:pPr>
      <w:r w:rsidRPr="001D0E97">
        <w:rPr>
          <w:rFonts w:ascii="Times New Roman" w:hAnsi="Times New Roman"/>
          <w:i/>
          <w:sz w:val="20"/>
        </w:rPr>
        <w:t xml:space="preserve">WA NR PSS has PAPR/CM values </w:t>
      </w:r>
      <w:r w:rsidR="001D0E97">
        <w:rPr>
          <w:rFonts w:ascii="Times New Roman" w:hAnsi="Times New Roman"/>
          <w:i/>
          <w:sz w:val="20"/>
        </w:rPr>
        <w:t xml:space="preserve">that </w:t>
      </w:r>
      <w:r w:rsidR="006741B1" w:rsidRPr="001D0E97">
        <w:rPr>
          <w:rFonts w:ascii="Times New Roman" w:hAnsi="Times New Roman"/>
          <w:i/>
          <w:sz w:val="20"/>
        </w:rPr>
        <w:t>are comparable with DFT-s-OFDM signals and have sufficiently low PAPR/CM values.</w:t>
      </w:r>
    </w:p>
    <w:p w14:paraId="4228FEBB" w14:textId="77777777" w:rsidR="00DF3C81" w:rsidRDefault="00DF3C81" w:rsidP="006B3EE7">
      <w:pPr>
        <w:ind w:firstLine="284"/>
        <w:jc w:val="both"/>
        <w:rPr>
          <w:szCs w:val="22"/>
        </w:rPr>
      </w:pPr>
    </w:p>
    <w:p w14:paraId="2D5DF2E6" w14:textId="3B90DFC6" w:rsidR="00635DE5" w:rsidRPr="00635DE5" w:rsidRDefault="00BE5161" w:rsidP="00635DE5">
      <w:pPr>
        <w:ind w:firstLine="284"/>
        <w:jc w:val="both"/>
        <w:rPr>
          <w:szCs w:val="22"/>
        </w:rPr>
      </w:pPr>
      <w:r>
        <w:rPr>
          <w:szCs w:val="22"/>
        </w:rPr>
        <w:t>To compare the detection performance of the</w:t>
      </w:r>
      <w:r w:rsidR="00653969">
        <w:rPr>
          <w:szCs w:val="22"/>
        </w:rPr>
        <w:t xml:space="preserve"> considered</w:t>
      </w:r>
      <w:r>
        <w:rPr>
          <w:szCs w:val="22"/>
        </w:rPr>
        <w:t xml:space="preserve"> NR PSS alternatives, we ran a number of simulations </w:t>
      </w:r>
      <w:r w:rsidR="00ED6F8C">
        <w:rPr>
          <w:szCs w:val="22"/>
        </w:rPr>
        <w:t xml:space="preserve">to plot the curves of Miss-detection rate vs. SNR and </w:t>
      </w:r>
      <w:r w:rsidR="00B162B4">
        <w:rPr>
          <w:szCs w:val="22"/>
        </w:rPr>
        <w:t>Ghost</w:t>
      </w:r>
      <w:r w:rsidR="00ED6F8C">
        <w:rPr>
          <w:szCs w:val="22"/>
        </w:rPr>
        <w:t xml:space="preserve"> cell detection rate vs. SNR as shown in</w:t>
      </w:r>
      <w:r w:rsidR="00AB6AC3" w:rsidRPr="00B20C7A">
        <w:rPr>
          <w:szCs w:val="22"/>
        </w:rPr>
        <w:t xml:space="preserve"> </w:t>
      </w:r>
      <w:r w:rsidR="00CE7B18">
        <w:rPr>
          <w:szCs w:val="22"/>
          <w:lang w:val="ru-RU"/>
        </w:rPr>
        <w:fldChar w:fldCharType="begin"/>
      </w:r>
      <w:r w:rsidR="00CE7B18" w:rsidRPr="00B20C7A">
        <w:rPr>
          <w:szCs w:val="22"/>
        </w:rPr>
        <w:instrText xml:space="preserve"> REF _Ref481410750 \h </w:instrText>
      </w:r>
      <w:r w:rsidR="00CE7B18">
        <w:rPr>
          <w:szCs w:val="22"/>
          <w:lang w:val="ru-RU"/>
        </w:rPr>
      </w:r>
      <w:r w:rsidR="00CE7B18">
        <w:rPr>
          <w:szCs w:val="22"/>
          <w:lang w:val="ru-RU"/>
        </w:rPr>
        <w:fldChar w:fldCharType="separate"/>
      </w:r>
      <w:r w:rsidR="002D665A">
        <w:t xml:space="preserve">Figure </w:t>
      </w:r>
      <w:r w:rsidR="002D665A">
        <w:rPr>
          <w:noProof/>
        </w:rPr>
        <w:t>2</w:t>
      </w:r>
      <w:r w:rsidR="00CE7B18">
        <w:rPr>
          <w:szCs w:val="22"/>
          <w:lang w:val="ru-RU"/>
        </w:rPr>
        <w:fldChar w:fldCharType="end"/>
      </w:r>
      <w:r w:rsidR="00ED6F8C">
        <w:rPr>
          <w:szCs w:val="22"/>
        </w:rPr>
        <w:t>.</w:t>
      </w:r>
      <w:r w:rsidR="00AE35E2">
        <w:rPr>
          <w:szCs w:val="22"/>
        </w:rPr>
        <w:t xml:space="preserve"> </w:t>
      </w:r>
      <w:r w:rsidR="00635DE5">
        <w:rPr>
          <w:szCs w:val="22"/>
        </w:rPr>
        <w:t xml:space="preserve">Here, we assume that the miss-detection is the event when the cell searcher </w:t>
      </w:r>
      <w:r w:rsidR="00635DE5" w:rsidRPr="00635DE5">
        <w:rPr>
          <w:szCs w:val="22"/>
        </w:rPr>
        <w:t>is unable to detect at least one PCID of the cell</w:t>
      </w:r>
      <w:r w:rsidR="00B20C7A" w:rsidRPr="00B20C7A">
        <w:rPr>
          <w:szCs w:val="22"/>
        </w:rPr>
        <w:t xml:space="preserve"> </w:t>
      </w:r>
      <w:r w:rsidR="00635DE5" w:rsidRPr="00635DE5">
        <w:rPr>
          <w:szCs w:val="22"/>
        </w:rPr>
        <w:t>actually transmit</w:t>
      </w:r>
      <w:r w:rsidR="00B20C7A">
        <w:rPr>
          <w:szCs w:val="22"/>
        </w:rPr>
        <w:t>ting</w:t>
      </w:r>
      <w:r w:rsidR="00635DE5" w:rsidRPr="00635DE5">
        <w:rPr>
          <w:szCs w:val="22"/>
        </w:rPr>
        <w:t xml:space="preserve"> NR SS</w:t>
      </w:r>
      <w:r w:rsidR="00635DE5">
        <w:rPr>
          <w:szCs w:val="22"/>
        </w:rPr>
        <w:t xml:space="preserve">. </w:t>
      </w:r>
      <w:r w:rsidR="00690EFF">
        <w:rPr>
          <w:szCs w:val="22"/>
        </w:rPr>
        <w:t>The g</w:t>
      </w:r>
      <w:r w:rsidR="00690EFF" w:rsidRPr="00690EFF">
        <w:rPr>
          <w:szCs w:val="22"/>
        </w:rPr>
        <w:t xml:space="preserve">host </w:t>
      </w:r>
      <w:r w:rsidR="00690EFF">
        <w:rPr>
          <w:szCs w:val="22"/>
        </w:rPr>
        <w:t xml:space="preserve">cell </w:t>
      </w:r>
      <w:r w:rsidR="00690EFF" w:rsidRPr="00690EFF">
        <w:rPr>
          <w:szCs w:val="22"/>
        </w:rPr>
        <w:t>detection is the event when the cell searcher detects PCID, which do not correspond to any cell, actually transmitting NR SS</w:t>
      </w:r>
      <w:r w:rsidR="0018064F">
        <w:rPr>
          <w:szCs w:val="22"/>
        </w:rPr>
        <w:t>.</w:t>
      </w:r>
      <w:r w:rsidR="00526C3F">
        <w:rPr>
          <w:szCs w:val="22"/>
        </w:rPr>
        <w:t xml:space="preserve"> </w:t>
      </w:r>
      <w:r w:rsidR="008971A5">
        <w:rPr>
          <w:szCs w:val="22"/>
        </w:rPr>
        <w:t>Such event can happen if side</w:t>
      </w:r>
      <w:r w:rsidR="007C2BFE">
        <w:rPr>
          <w:szCs w:val="22"/>
        </w:rPr>
        <w:t>-</w:t>
      </w:r>
      <w:r w:rsidR="008971A5">
        <w:rPr>
          <w:szCs w:val="22"/>
        </w:rPr>
        <w:t xml:space="preserve">lobes of the PSS detection are large enough to be registered as peak detection. From the ambiguity function analysis, MZC </w:t>
      </w:r>
      <w:r w:rsidR="001D0E97">
        <w:rPr>
          <w:szCs w:val="22"/>
        </w:rPr>
        <w:t>Option-</w:t>
      </w:r>
      <w:r w:rsidR="008971A5">
        <w:rPr>
          <w:szCs w:val="22"/>
        </w:rPr>
        <w:t>2 does exhibit bad ambiguity side</w:t>
      </w:r>
      <w:r w:rsidR="007C2BFE">
        <w:rPr>
          <w:szCs w:val="22"/>
        </w:rPr>
        <w:t>-</w:t>
      </w:r>
      <w:r w:rsidR="008971A5">
        <w:rPr>
          <w:szCs w:val="22"/>
        </w:rPr>
        <w:t xml:space="preserve">lobes due to the time repetition structure. </w:t>
      </w:r>
      <w:r w:rsidR="00526C3F">
        <w:rPr>
          <w:szCs w:val="22"/>
        </w:rPr>
        <w:t xml:space="preserve">In our simulations, the number of cells actually transmitting NR SS was equal to 1. </w:t>
      </w:r>
      <w:r w:rsidR="00BB5534">
        <w:rPr>
          <w:szCs w:val="22"/>
        </w:rPr>
        <w:t xml:space="preserve">However, </w:t>
      </w:r>
      <w:r w:rsidR="001716B3">
        <w:rPr>
          <w:szCs w:val="22"/>
        </w:rPr>
        <w:t>the cell searcher was mandated to report 3 PCID values</w:t>
      </w:r>
      <w:r w:rsidR="00CE4E4D">
        <w:rPr>
          <w:szCs w:val="22"/>
        </w:rPr>
        <w:t xml:space="preserve"> (if detected)</w:t>
      </w:r>
      <w:r w:rsidR="001716B3">
        <w:rPr>
          <w:szCs w:val="22"/>
        </w:rPr>
        <w:t xml:space="preserve">. The reported PCIDs may be the same, which means </w:t>
      </w:r>
      <w:r w:rsidR="001716B3" w:rsidRPr="001716B3">
        <w:rPr>
          <w:szCs w:val="22"/>
        </w:rPr>
        <w:t>PSS peaks and SSS detected by the cell searcher correspond to the same cell</w:t>
      </w:r>
      <w:r w:rsidR="001716B3">
        <w:rPr>
          <w:szCs w:val="22"/>
        </w:rPr>
        <w:t xml:space="preserve">, or </w:t>
      </w:r>
      <w:r w:rsidR="00952DCB">
        <w:rPr>
          <w:szCs w:val="22"/>
        </w:rPr>
        <w:t xml:space="preserve">may be </w:t>
      </w:r>
      <w:r w:rsidR="001716B3">
        <w:rPr>
          <w:szCs w:val="22"/>
        </w:rPr>
        <w:t>different.</w:t>
      </w:r>
      <w:r w:rsidR="003D42EF">
        <w:rPr>
          <w:szCs w:val="22"/>
        </w:rPr>
        <w:t xml:space="preserve"> </w:t>
      </w:r>
      <w:r w:rsidR="00E00A46">
        <w:rPr>
          <w:szCs w:val="22"/>
        </w:rPr>
        <w:t>Our</w:t>
      </w:r>
      <w:r w:rsidR="003D42EF">
        <w:rPr>
          <w:szCs w:val="22"/>
        </w:rPr>
        <w:t xml:space="preserve"> focus</w:t>
      </w:r>
      <w:r w:rsidR="00E00A46">
        <w:rPr>
          <w:szCs w:val="22"/>
        </w:rPr>
        <w:t xml:space="preserve"> was</w:t>
      </w:r>
      <w:r w:rsidR="003D42EF">
        <w:rPr>
          <w:szCs w:val="22"/>
        </w:rPr>
        <w:t xml:space="preserve"> on the single shot detection during the initial cell search, i.e., when the initial CFO (Carrier Frequency Offset) is distributed within ±5 ppm.</w:t>
      </w:r>
    </w:p>
    <w:p w14:paraId="1387CB23" w14:textId="2662342F" w:rsidR="00E15CBB" w:rsidRDefault="00497181" w:rsidP="00DB382A">
      <w:pPr>
        <w:keepNext/>
        <w:spacing w:after="0"/>
        <w:rPr>
          <w:szCs w:val="22"/>
        </w:rPr>
      </w:pPr>
      <w:r w:rsidRPr="00497181">
        <w:rPr>
          <w:noProof/>
          <w:szCs w:val="22"/>
          <w:lang w:eastAsia="ko-KR"/>
        </w:rPr>
        <w:drawing>
          <wp:inline distT="0" distB="0" distL="0" distR="0" wp14:anchorId="6FD58C08" wp14:editId="2078AF71">
            <wp:extent cx="3150000" cy="2361600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181">
        <w:rPr>
          <w:szCs w:val="22"/>
        </w:rPr>
        <w:t xml:space="preserve"> </w:t>
      </w:r>
      <w:r w:rsidR="00DB382A" w:rsidRPr="00DB382A">
        <w:rPr>
          <w:noProof/>
          <w:szCs w:val="22"/>
          <w:lang w:eastAsia="ko-KR"/>
        </w:rPr>
        <w:drawing>
          <wp:inline distT="0" distB="0" distL="0" distR="0" wp14:anchorId="24D3C32C" wp14:editId="395913A1">
            <wp:extent cx="3150000" cy="2361600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F36A6" w14:textId="2CAEB2FB" w:rsidR="00497181" w:rsidRDefault="00497181" w:rsidP="00AB6AC3">
      <w:pPr>
        <w:keepNext/>
        <w:tabs>
          <w:tab w:val="center" w:pos="2552"/>
          <w:tab w:val="center" w:pos="7428"/>
        </w:tabs>
        <w:spacing w:after="0"/>
        <w:rPr>
          <w:szCs w:val="22"/>
        </w:rPr>
      </w:pPr>
      <w:r>
        <w:rPr>
          <w:szCs w:val="22"/>
        </w:rPr>
        <w:tab/>
        <w:t>(a)</w:t>
      </w:r>
      <w:r w:rsidR="00AB6AC3">
        <w:rPr>
          <w:szCs w:val="22"/>
        </w:rPr>
        <w:t xml:space="preserve"> Miss-detection rate</w:t>
      </w:r>
      <w:r>
        <w:rPr>
          <w:szCs w:val="22"/>
        </w:rPr>
        <w:tab/>
        <w:t>(b)</w:t>
      </w:r>
      <w:r w:rsidR="00AB6AC3">
        <w:rPr>
          <w:szCs w:val="22"/>
        </w:rPr>
        <w:t xml:space="preserve"> Ghost detection rate</w:t>
      </w:r>
    </w:p>
    <w:p w14:paraId="799734BE" w14:textId="5680D7F1" w:rsidR="002E21EB" w:rsidRPr="009D2154" w:rsidRDefault="009D2154" w:rsidP="009D2154">
      <w:pPr>
        <w:pStyle w:val="Caption"/>
        <w:jc w:val="center"/>
      </w:pPr>
      <w:bookmarkStart w:id="4" w:name="_Ref481410750"/>
      <w:r>
        <w:t xml:space="preserve">Figure </w:t>
      </w:r>
      <w:r w:rsidR="00053D88">
        <w:fldChar w:fldCharType="begin"/>
      </w:r>
      <w:r w:rsidR="00053D88">
        <w:instrText xml:space="preserve"> SEQ Figure \* ARABIC </w:instrText>
      </w:r>
      <w:r w:rsidR="00053D88">
        <w:fldChar w:fldCharType="separate"/>
      </w:r>
      <w:r w:rsidR="000948DB">
        <w:rPr>
          <w:noProof/>
        </w:rPr>
        <w:t>2</w:t>
      </w:r>
      <w:r w:rsidR="00053D88">
        <w:rPr>
          <w:noProof/>
        </w:rPr>
        <w:fldChar w:fldCharType="end"/>
      </w:r>
      <w:bookmarkEnd w:id="4"/>
      <w:r>
        <w:t xml:space="preserve">. </w:t>
      </w:r>
      <w:r w:rsidR="00B416E3">
        <w:t>S</w:t>
      </w:r>
      <w:r w:rsidRPr="00772026">
        <w:t xml:space="preserve">ingle shot detection </w:t>
      </w:r>
      <w:r w:rsidR="00B416E3">
        <w:t xml:space="preserve">performance </w:t>
      </w:r>
      <w:r w:rsidRPr="00772026">
        <w:t>during initial cell search</w:t>
      </w:r>
    </w:p>
    <w:p w14:paraId="18F15D54" w14:textId="63714F8D" w:rsidR="00597007" w:rsidRDefault="005F346A" w:rsidP="006B3EE7">
      <w:pPr>
        <w:ind w:firstLine="284"/>
        <w:jc w:val="both"/>
        <w:rPr>
          <w:szCs w:val="22"/>
        </w:rPr>
      </w:pPr>
      <w:r>
        <w:rPr>
          <w:szCs w:val="22"/>
        </w:rPr>
        <w:t xml:space="preserve">The cell </w:t>
      </w:r>
      <w:r w:rsidR="00352847">
        <w:rPr>
          <w:szCs w:val="22"/>
        </w:rPr>
        <w:t>i</w:t>
      </w:r>
      <w:r>
        <w:rPr>
          <w:szCs w:val="22"/>
        </w:rPr>
        <w:t xml:space="preserve">s registered as the detected one if the </w:t>
      </w:r>
      <w:r w:rsidR="00217B27">
        <w:rPr>
          <w:szCs w:val="22"/>
        </w:rPr>
        <w:t>detection metric exceed</w:t>
      </w:r>
      <w:r w:rsidR="00352847">
        <w:rPr>
          <w:szCs w:val="22"/>
        </w:rPr>
        <w:t>s</w:t>
      </w:r>
      <w:r w:rsidR="00217B27">
        <w:rPr>
          <w:szCs w:val="22"/>
        </w:rPr>
        <w:t xml:space="preserve"> the </w:t>
      </w:r>
      <w:r>
        <w:rPr>
          <w:szCs w:val="22"/>
        </w:rPr>
        <w:t>FA (false alarm)-based threshold</w:t>
      </w:r>
      <w:r w:rsidR="00AD2875">
        <w:rPr>
          <w:szCs w:val="22"/>
        </w:rPr>
        <w:t xml:space="preserve">. </w:t>
      </w:r>
      <w:r w:rsidR="00BB4205">
        <w:rPr>
          <w:szCs w:val="22"/>
        </w:rPr>
        <w:t>For all sim</w:t>
      </w:r>
      <w:r w:rsidR="009E2CD3">
        <w:rPr>
          <w:szCs w:val="22"/>
        </w:rPr>
        <w:t xml:space="preserve">ulated cases, </w:t>
      </w:r>
      <w:r w:rsidR="000C0A6A">
        <w:rPr>
          <w:szCs w:val="22"/>
        </w:rPr>
        <w:t>the detection threshold was set to ensure the FA rate being less or equal to 0.1%.</w:t>
      </w:r>
    </w:p>
    <w:p w14:paraId="638DD43A" w14:textId="19AD85F2" w:rsidR="00C86703" w:rsidRDefault="006D445C" w:rsidP="00C86703">
      <w:pPr>
        <w:ind w:firstLine="284"/>
        <w:jc w:val="both"/>
        <w:rPr>
          <w:szCs w:val="22"/>
        </w:rPr>
      </w:pPr>
      <w:r>
        <w:rPr>
          <w:szCs w:val="22"/>
        </w:rPr>
        <w:t xml:space="preserve">From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_Ref481410750 \h </w:instrText>
      </w:r>
      <w:r>
        <w:rPr>
          <w:szCs w:val="22"/>
        </w:rPr>
      </w:r>
      <w:r>
        <w:rPr>
          <w:szCs w:val="22"/>
        </w:rPr>
        <w:fldChar w:fldCharType="separate"/>
      </w:r>
      <w:r w:rsidR="002D665A">
        <w:t xml:space="preserve">Figure </w:t>
      </w:r>
      <w:r w:rsidR="002D665A"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 xml:space="preserve">a, it can be seen that </w:t>
      </w:r>
      <w:r w:rsidR="001C7938">
        <w:rPr>
          <w:szCs w:val="22"/>
        </w:rPr>
        <w:t>the miss-detection rate for all PSS sequences is the same.</w:t>
      </w:r>
      <w:r w:rsidR="00C86703">
        <w:rPr>
          <w:szCs w:val="22"/>
        </w:rPr>
        <w:t xml:space="preserve"> This is because the </w:t>
      </w:r>
      <w:r w:rsidR="00C86703" w:rsidRPr="00C86703">
        <w:rPr>
          <w:szCs w:val="22"/>
        </w:rPr>
        <w:t xml:space="preserve">strongest detected </w:t>
      </w:r>
      <w:r w:rsidR="00C86703">
        <w:rPr>
          <w:szCs w:val="22"/>
        </w:rPr>
        <w:t xml:space="preserve">PSS </w:t>
      </w:r>
      <w:r w:rsidR="00C86703" w:rsidRPr="00C86703">
        <w:rPr>
          <w:szCs w:val="22"/>
        </w:rPr>
        <w:t>peaks always contain the peak corresponding to the actually transmitting cell</w:t>
      </w:r>
      <w:r w:rsidR="00C86703">
        <w:rPr>
          <w:szCs w:val="22"/>
        </w:rPr>
        <w:t xml:space="preserve">. </w:t>
      </w:r>
      <w:r w:rsidR="00AA13F3">
        <w:rPr>
          <w:szCs w:val="22"/>
        </w:rPr>
        <w:t xml:space="preserve">The situation for the ghost detection rate is different. </w:t>
      </w:r>
      <w:r w:rsidR="002D665A">
        <w:rPr>
          <w:szCs w:val="22"/>
        </w:rPr>
        <w:t xml:space="preserve">Due to the high side-lobes in the ambiguity function of MZC Option-2 (see </w:t>
      </w:r>
      <w:r w:rsidR="002D665A">
        <w:rPr>
          <w:szCs w:val="22"/>
        </w:rPr>
        <w:fldChar w:fldCharType="begin"/>
      </w:r>
      <w:r w:rsidR="002D665A">
        <w:rPr>
          <w:szCs w:val="22"/>
        </w:rPr>
        <w:instrText xml:space="preserve"> REF _Ref481328858 \h </w:instrText>
      </w:r>
      <w:r w:rsidR="002D665A">
        <w:rPr>
          <w:szCs w:val="22"/>
        </w:rPr>
      </w:r>
      <w:r w:rsidR="002D665A">
        <w:rPr>
          <w:szCs w:val="22"/>
        </w:rPr>
        <w:fldChar w:fldCharType="separate"/>
      </w:r>
      <w:r w:rsidR="002D665A">
        <w:t xml:space="preserve">Figure </w:t>
      </w:r>
      <w:r w:rsidR="002D665A">
        <w:rPr>
          <w:noProof/>
        </w:rPr>
        <w:t>1</w:t>
      </w:r>
      <w:r w:rsidR="002D665A">
        <w:rPr>
          <w:szCs w:val="22"/>
        </w:rPr>
        <w:fldChar w:fldCharType="end"/>
      </w:r>
      <w:r w:rsidR="002D665A">
        <w:rPr>
          <w:szCs w:val="22"/>
        </w:rPr>
        <w:t xml:space="preserve">c), the highest ghost detection rate corresponds to MZC Option-2 as shown by the red curve in </w:t>
      </w:r>
      <w:r w:rsidR="002D665A">
        <w:rPr>
          <w:szCs w:val="22"/>
        </w:rPr>
        <w:fldChar w:fldCharType="begin"/>
      </w:r>
      <w:r w:rsidR="002D665A">
        <w:rPr>
          <w:szCs w:val="22"/>
        </w:rPr>
        <w:instrText xml:space="preserve"> REF _Ref481410750 \h </w:instrText>
      </w:r>
      <w:r w:rsidR="002D665A">
        <w:rPr>
          <w:szCs w:val="22"/>
        </w:rPr>
      </w:r>
      <w:r w:rsidR="002D665A">
        <w:rPr>
          <w:szCs w:val="22"/>
        </w:rPr>
        <w:fldChar w:fldCharType="separate"/>
      </w:r>
      <w:r w:rsidR="002D665A">
        <w:t xml:space="preserve">Figure </w:t>
      </w:r>
      <w:r w:rsidR="002D665A">
        <w:rPr>
          <w:noProof/>
        </w:rPr>
        <w:t>2</w:t>
      </w:r>
      <w:r w:rsidR="002D665A">
        <w:rPr>
          <w:szCs w:val="22"/>
        </w:rPr>
        <w:fldChar w:fldCharType="end"/>
      </w:r>
      <w:r w:rsidR="002D665A">
        <w:rPr>
          <w:szCs w:val="22"/>
        </w:rPr>
        <w:t>b.</w:t>
      </w:r>
      <w:r w:rsidR="00435AE5">
        <w:rPr>
          <w:szCs w:val="22"/>
        </w:rPr>
        <w:t xml:space="preserve"> </w:t>
      </w:r>
      <w:r w:rsidR="008119ED">
        <w:rPr>
          <w:szCs w:val="22"/>
        </w:rPr>
        <w:t>At the same time, the WA NR PSS has the lowest ghost detection rate.</w:t>
      </w:r>
      <w:r w:rsidR="00272FBF">
        <w:rPr>
          <w:szCs w:val="22"/>
        </w:rPr>
        <w:t xml:space="preserve"> </w:t>
      </w:r>
    </w:p>
    <w:p w14:paraId="5D7895EF" w14:textId="2DED38A4" w:rsidR="00AA13F3" w:rsidRPr="00A6614C" w:rsidRDefault="00AA13F3" w:rsidP="00A6614C">
      <w:pPr>
        <w:jc w:val="both"/>
        <w:rPr>
          <w:b/>
          <w:i/>
        </w:rPr>
      </w:pPr>
      <w:r w:rsidRPr="00A6614C">
        <w:rPr>
          <w:b/>
          <w:i/>
        </w:rPr>
        <w:t xml:space="preserve">Observation </w:t>
      </w:r>
      <w:r w:rsidR="003841E9" w:rsidRPr="00A6614C">
        <w:rPr>
          <w:b/>
          <w:i/>
        </w:rPr>
        <w:t>3</w:t>
      </w:r>
      <w:r w:rsidRPr="00A6614C">
        <w:rPr>
          <w:b/>
          <w:i/>
        </w:rPr>
        <w:t>:</w:t>
      </w:r>
    </w:p>
    <w:p w14:paraId="32414664" w14:textId="25656DF9" w:rsidR="006D445C" w:rsidRPr="00F22999" w:rsidRDefault="00F13EAE" w:rsidP="00A6614C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i/>
          <w:sz w:val="20"/>
        </w:rPr>
      </w:pPr>
      <w:r w:rsidRPr="00F22999">
        <w:rPr>
          <w:rFonts w:ascii="Times New Roman" w:hAnsi="Times New Roman"/>
          <w:i/>
          <w:sz w:val="20"/>
        </w:rPr>
        <w:t xml:space="preserve">The WA NR PSS </w:t>
      </w:r>
      <w:r w:rsidR="00A6614C" w:rsidRPr="00F22999">
        <w:rPr>
          <w:rFonts w:ascii="Times New Roman" w:hAnsi="Times New Roman"/>
          <w:i/>
          <w:sz w:val="20"/>
        </w:rPr>
        <w:t>has the lowest ghost detection rate.</w:t>
      </w:r>
    </w:p>
    <w:p w14:paraId="10368E08" w14:textId="77777777" w:rsidR="00A6614C" w:rsidRDefault="00A6614C" w:rsidP="00A6614C">
      <w:pPr>
        <w:ind w:firstLine="284"/>
        <w:jc w:val="both"/>
        <w:rPr>
          <w:szCs w:val="22"/>
        </w:rPr>
      </w:pPr>
    </w:p>
    <w:p w14:paraId="012F5758" w14:textId="36C0BF3B" w:rsidR="00A6614C" w:rsidRPr="00A6614C" w:rsidRDefault="00A6614C" w:rsidP="00A6614C">
      <w:pPr>
        <w:ind w:firstLine="284"/>
        <w:jc w:val="both"/>
        <w:rPr>
          <w:szCs w:val="22"/>
        </w:rPr>
      </w:pPr>
      <w:r>
        <w:rPr>
          <w:szCs w:val="22"/>
        </w:rPr>
        <w:t xml:space="preserve">Also the curves from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_Ref481410750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>b for the WA NR PSS, MZC Option-1 and MZC Option-2 demonstrate quite different behavior. The ghost detection rate of the MZC Option-</w:t>
      </w:r>
      <w:r w:rsidR="00A35B5E">
        <w:rPr>
          <w:szCs w:val="22"/>
        </w:rPr>
        <w:t xml:space="preserve">2 </w:t>
      </w:r>
      <w:r w:rsidR="00A35B5E" w:rsidRPr="00A35B5E">
        <w:rPr>
          <w:szCs w:val="22"/>
        </w:rPr>
        <w:t>increases with SNR increase and then saturates (</w:t>
      </w:r>
      <w:r w:rsidR="00A35B5E">
        <w:rPr>
          <w:szCs w:val="22"/>
        </w:rPr>
        <w:t>approximately wh</w:t>
      </w:r>
      <w:r w:rsidR="008C695F">
        <w:rPr>
          <w:szCs w:val="22"/>
        </w:rPr>
        <w:t>en</w:t>
      </w:r>
      <w:r w:rsidR="00A35B5E" w:rsidRPr="00A35B5E">
        <w:rPr>
          <w:szCs w:val="22"/>
        </w:rPr>
        <w:t xml:space="preserve"> SNR &gt; -1 dB)</w:t>
      </w:r>
      <w:r w:rsidR="009B0EE7">
        <w:rPr>
          <w:szCs w:val="22"/>
        </w:rPr>
        <w:t xml:space="preserve">. </w:t>
      </w:r>
      <w:r w:rsidR="00732F35">
        <w:rPr>
          <w:szCs w:val="22"/>
        </w:rPr>
        <w:t>This can be explained by no peaks are detected at all in the low SNR region because the detection metric</w:t>
      </w:r>
      <w:r w:rsidR="006C553F">
        <w:rPr>
          <w:szCs w:val="22"/>
        </w:rPr>
        <w:t>s</w:t>
      </w:r>
      <w:r w:rsidR="00732F35">
        <w:rPr>
          <w:szCs w:val="22"/>
        </w:rPr>
        <w:t xml:space="preserve"> of the peaks </w:t>
      </w:r>
      <w:r w:rsidR="006C553F">
        <w:rPr>
          <w:szCs w:val="22"/>
        </w:rPr>
        <w:t>are</w:t>
      </w:r>
      <w:r w:rsidR="00732F35">
        <w:rPr>
          <w:szCs w:val="22"/>
        </w:rPr>
        <w:t xml:space="preserve"> lower than the FA-based threshold. </w:t>
      </w:r>
      <w:r w:rsidR="00E7378F">
        <w:rPr>
          <w:szCs w:val="22"/>
        </w:rPr>
        <w:t xml:space="preserve">For higher SNR values, more peaks begin being detected (i.e., peaks’ metrics </w:t>
      </w:r>
      <w:r w:rsidR="00E7378F">
        <w:rPr>
          <w:szCs w:val="22"/>
        </w:rPr>
        <w:lastRenderedPageBreak/>
        <w:t>exceed the FA-based threshold). However, some of the peaks are actually the side-lobes without any corresponding valid NR SSS for correct PCID detection.</w:t>
      </w:r>
      <w:r w:rsidR="00B423B7">
        <w:rPr>
          <w:szCs w:val="22"/>
        </w:rPr>
        <w:t xml:space="preserve"> In case of the WA NR PSS and MZC Option-</w:t>
      </w:r>
      <w:r w:rsidR="00D170AD">
        <w:rPr>
          <w:szCs w:val="22"/>
        </w:rPr>
        <w:t>1</w:t>
      </w:r>
      <w:r w:rsidR="00401B5C">
        <w:rPr>
          <w:szCs w:val="22"/>
        </w:rPr>
        <w:t>, the ghost detection rate is also increases at low SNRs by the same reason as for MZC Option-</w:t>
      </w:r>
      <w:r w:rsidR="00D170AD">
        <w:rPr>
          <w:szCs w:val="22"/>
        </w:rPr>
        <w:t>2</w:t>
      </w:r>
      <w:r w:rsidR="00401B5C">
        <w:rPr>
          <w:szCs w:val="22"/>
        </w:rPr>
        <w:t xml:space="preserve">. </w:t>
      </w:r>
      <w:r w:rsidR="00B6307F">
        <w:rPr>
          <w:szCs w:val="22"/>
        </w:rPr>
        <w:t>Then, the</w:t>
      </w:r>
      <w:r w:rsidR="00B6307F" w:rsidRPr="00B6307F">
        <w:rPr>
          <w:szCs w:val="22"/>
        </w:rPr>
        <w:t xml:space="preserve"> SNR</w:t>
      </w:r>
      <w:r w:rsidR="00B6307F">
        <w:rPr>
          <w:szCs w:val="22"/>
        </w:rPr>
        <w:t>s</w:t>
      </w:r>
      <w:r w:rsidR="00B6307F" w:rsidRPr="00B6307F">
        <w:rPr>
          <w:szCs w:val="22"/>
        </w:rPr>
        <w:t xml:space="preserve"> </w:t>
      </w:r>
      <w:r w:rsidR="00B6307F">
        <w:rPr>
          <w:szCs w:val="22"/>
        </w:rPr>
        <w:t>become</w:t>
      </w:r>
      <w:r w:rsidR="00B6307F" w:rsidRPr="00B6307F">
        <w:rPr>
          <w:szCs w:val="22"/>
        </w:rPr>
        <w:t xml:space="preserve"> suitable for correct detection of the </w:t>
      </w:r>
      <w:r w:rsidR="00B6307F">
        <w:rPr>
          <w:szCs w:val="22"/>
        </w:rPr>
        <w:t>cell</w:t>
      </w:r>
      <w:r w:rsidR="00B6307F" w:rsidRPr="00B6307F">
        <w:rPr>
          <w:szCs w:val="22"/>
        </w:rPr>
        <w:t xml:space="preserve"> (i.e.</w:t>
      </w:r>
      <w:r w:rsidR="00DA7625">
        <w:rPr>
          <w:szCs w:val="22"/>
        </w:rPr>
        <w:t>,</w:t>
      </w:r>
      <w:r w:rsidR="00B6307F" w:rsidRPr="00B6307F">
        <w:rPr>
          <w:szCs w:val="22"/>
        </w:rPr>
        <w:t xml:space="preserve"> with valid PCID)</w:t>
      </w:r>
      <w:r w:rsidR="002C6A9B">
        <w:rPr>
          <w:szCs w:val="22"/>
        </w:rPr>
        <w:t>, and</w:t>
      </w:r>
      <w:r w:rsidR="00747622">
        <w:rPr>
          <w:szCs w:val="22"/>
        </w:rPr>
        <w:t xml:space="preserve"> </w:t>
      </w:r>
      <w:r w:rsidR="00747622" w:rsidRPr="00747622">
        <w:rPr>
          <w:szCs w:val="22"/>
        </w:rPr>
        <w:t xml:space="preserve">there are no other </w:t>
      </w:r>
      <w:r w:rsidR="002C6A9B">
        <w:rPr>
          <w:szCs w:val="22"/>
        </w:rPr>
        <w:t xml:space="preserve">detected </w:t>
      </w:r>
      <w:r w:rsidR="00747622" w:rsidRPr="00747622">
        <w:rPr>
          <w:szCs w:val="22"/>
        </w:rPr>
        <w:t>peaks</w:t>
      </w:r>
      <w:r w:rsidR="002C6A9B">
        <w:rPr>
          <w:szCs w:val="22"/>
        </w:rPr>
        <w:t>, i.e.,</w:t>
      </w:r>
      <w:r w:rsidR="00747622" w:rsidRPr="00747622">
        <w:rPr>
          <w:szCs w:val="22"/>
        </w:rPr>
        <w:t xml:space="preserve"> </w:t>
      </w:r>
      <w:r w:rsidR="0074387F">
        <w:rPr>
          <w:szCs w:val="22"/>
        </w:rPr>
        <w:t xml:space="preserve">the ones </w:t>
      </w:r>
      <w:r w:rsidR="00747622" w:rsidRPr="00747622">
        <w:rPr>
          <w:szCs w:val="22"/>
        </w:rPr>
        <w:t>exceeding the FA-based threshold (because the ambiguity function has no high side-lobes as in case of MZC Opt</w:t>
      </w:r>
      <w:r w:rsidR="002C6A9B">
        <w:rPr>
          <w:szCs w:val="22"/>
        </w:rPr>
        <w:t>ion</w:t>
      </w:r>
      <w:r w:rsidR="00747622" w:rsidRPr="00747622">
        <w:rPr>
          <w:szCs w:val="22"/>
        </w:rPr>
        <w:t>-2)</w:t>
      </w:r>
      <w:r>
        <w:rPr>
          <w:szCs w:val="22"/>
        </w:rPr>
        <w:t>.</w:t>
      </w:r>
    </w:p>
    <w:p w14:paraId="5D3022CF" w14:textId="57441BB9" w:rsidR="00C656EF" w:rsidRDefault="00C656EF" w:rsidP="006B3EE7">
      <w:pPr>
        <w:ind w:firstLine="284"/>
        <w:jc w:val="both"/>
        <w:rPr>
          <w:szCs w:val="22"/>
        </w:rPr>
      </w:pPr>
      <w:r>
        <w:rPr>
          <w:szCs w:val="22"/>
        </w:rPr>
        <w:t>Based on the observations provided in this section, we make the following proposal:</w:t>
      </w:r>
    </w:p>
    <w:p w14:paraId="57103E43" w14:textId="4BEAAD25" w:rsidR="004B08D4" w:rsidRPr="00B82189" w:rsidRDefault="004B08D4" w:rsidP="00B82189">
      <w:pPr>
        <w:jc w:val="both"/>
        <w:rPr>
          <w:b/>
          <w:i/>
        </w:rPr>
      </w:pPr>
      <w:r w:rsidRPr="00B82189">
        <w:rPr>
          <w:b/>
          <w:i/>
        </w:rPr>
        <w:t>Proposal 1:</w:t>
      </w:r>
    </w:p>
    <w:p w14:paraId="2B50CCC3" w14:textId="4B81430F" w:rsidR="001025F0" w:rsidRPr="00AE258B" w:rsidRDefault="007F77E0" w:rsidP="00F13EAE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 w:rsidRPr="00AE258B">
        <w:rPr>
          <w:rFonts w:ascii="Times New Roman" w:hAnsi="Times New Roman"/>
          <w:i/>
          <w:sz w:val="20"/>
        </w:rPr>
        <w:t xml:space="preserve">Confirm the WA </w:t>
      </w:r>
      <w:r w:rsidR="00F13EAE" w:rsidRPr="00AE258B">
        <w:rPr>
          <w:rFonts w:ascii="Times New Roman" w:hAnsi="Times New Roman"/>
          <w:i/>
          <w:sz w:val="20"/>
        </w:rPr>
        <w:t>to have 3 pure BPSK modulated circularly shifted m-sequences in the frequency domain as NR PSS sequences</w:t>
      </w:r>
    </w:p>
    <w:p w14:paraId="6C56AA7C" w14:textId="77777777" w:rsidR="005B34C7" w:rsidRPr="006B3EE7" w:rsidRDefault="005B34C7" w:rsidP="005B34C7">
      <w:pPr>
        <w:ind w:firstLine="284"/>
        <w:jc w:val="both"/>
        <w:rPr>
          <w:szCs w:val="22"/>
        </w:rPr>
      </w:pPr>
    </w:p>
    <w:p w14:paraId="40BF46F6" w14:textId="6D025550" w:rsidR="00A91DF3" w:rsidRPr="006E6864" w:rsidRDefault="00FD7CD6" w:rsidP="006E6864">
      <w:pPr>
        <w:pStyle w:val="Heading1"/>
        <w:numPr>
          <w:ilvl w:val="0"/>
          <w:numId w:val="25"/>
        </w:numPr>
        <w:ind w:left="360"/>
        <w:rPr>
          <w:rFonts w:cs="Arial"/>
          <w:sz w:val="32"/>
          <w:szCs w:val="32"/>
          <w:lang w:val="en-US"/>
        </w:rPr>
      </w:pPr>
      <w:bookmarkStart w:id="5" w:name="_Ref478506178"/>
      <w:r>
        <w:rPr>
          <w:rFonts w:cs="Arial"/>
          <w:sz w:val="32"/>
          <w:szCs w:val="32"/>
          <w:lang w:val="en-US"/>
        </w:rPr>
        <w:t xml:space="preserve">Remaining Details on </w:t>
      </w:r>
      <w:r w:rsidR="00A91DF3" w:rsidRPr="006E6864">
        <w:rPr>
          <w:rFonts w:cs="Arial"/>
          <w:sz w:val="32"/>
          <w:szCs w:val="32"/>
          <w:lang w:val="en-US"/>
        </w:rPr>
        <w:t>SSS Sequence</w:t>
      </w:r>
      <w:bookmarkEnd w:id="5"/>
      <w:r>
        <w:rPr>
          <w:rFonts w:cs="Arial"/>
          <w:sz w:val="32"/>
          <w:szCs w:val="32"/>
          <w:lang w:val="en-US"/>
        </w:rPr>
        <w:t xml:space="preserve"> Design</w:t>
      </w:r>
    </w:p>
    <w:p w14:paraId="3578E50F" w14:textId="2D4D32AC" w:rsidR="00E7507F" w:rsidRDefault="003C6257" w:rsidP="00860759">
      <w:pPr>
        <w:ind w:firstLine="284"/>
        <w:jc w:val="both"/>
      </w:pPr>
      <w:r>
        <w:rPr>
          <w:szCs w:val="22"/>
        </w:rPr>
        <w:t xml:space="preserve">The main design goal for NR SSS is to </w:t>
      </w:r>
      <w:r w:rsidR="002C568F">
        <w:rPr>
          <w:szCs w:val="22"/>
        </w:rPr>
        <w:t>provide</w:t>
      </w:r>
      <w:r>
        <w:rPr>
          <w:szCs w:val="22"/>
        </w:rPr>
        <w:t xml:space="preserve"> a large pool of sequences</w:t>
      </w:r>
      <w:r w:rsidR="00D31A5F">
        <w:rPr>
          <w:szCs w:val="22"/>
        </w:rPr>
        <w:t xml:space="preserve"> </w:t>
      </w:r>
      <w:r>
        <w:rPr>
          <w:szCs w:val="22"/>
        </w:rPr>
        <w:t>with</w:t>
      </w:r>
      <w:r w:rsidR="000D0D3B">
        <w:rPr>
          <w:szCs w:val="22"/>
        </w:rPr>
        <w:t xml:space="preserve"> the lowest</w:t>
      </w:r>
      <w:r>
        <w:rPr>
          <w:szCs w:val="22"/>
        </w:rPr>
        <w:t xml:space="preserve"> maximum cross-correlation.</w:t>
      </w:r>
      <w:r w:rsidR="00E80CBC" w:rsidRPr="00E80CBC">
        <w:rPr>
          <w:szCs w:val="22"/>
        </w:rPr>
        <w:t xml:space="preserve"> </w:t>
      </w:r>
      <w:r w:rsidR="00E80CBC">
        <w:rPr>
          <w:szCs w:val="22"/>
        </w:rPr>
        <w:t xml:space="preserve">To achieve this goal, </w:t>
      </w:r>
      <w:r w:rsidR="00F529A7">
        <w:rPr>
          <w:szCs w:val="22"/>
        </w:rPr>
        <w:t xml:space="preserve">we proposed the NR SSS structure based on </w:t>
      </w:r>
      <w:r w:rsidR="00CA3979">
        <w:rPr>
          <w:szCs w:val="22"/>
        </w:rPr>
        <w:t xml:space="preserve">the </w:t>
      </w:r>
      <w:r w:rsidR="00F529A7">
        <w:rPr>
          <w:szCs w:val="22"/>
        </w:rPr>
        <w:t xml:space="preserve">Gold code </w:t>
      </w:r>
      <w:r w:rsidR="00363C9D">
        <w:rPr>
          <w:szCs w:val="22"/>
          <w:highlight w:val="yellow"/>
        </w:rPr>
        <w:fldChar w:fldCharType="begin"/>
      </w:r>
      <w:r w:rsidR="00363C9D">
        <w:rPr>
          <w:szCs w:val="22"/>
        </w:rPr>
        <w:instrText xml:space="preserve"> REF _Ref481497085 \r \h </w:instrText>
      </w:r>
      <w:r w:rsidR="00363C9D">
        <w:rPr>
          <w:szCs w:val="22"/>
          <w:highlight w:val="yellow"/>
        </w:rPr>
      </w:r>
      <w:r w:rsidR="00363C9D">
        <w:rPr>
          <w:szCs w:val="22"/>
          <w:highlight w:val="yellow"/>
        </w:rPr>
        <w:fldChar w:fldCharType="separate"/>
      </w:r>
      <w:r w:rsidR="00363C9D">
        <w:rPr>
          <w:szCs w:val="22"/>
        </w:rPr>
        <w:t>[4]</w:t>
      </w:r>
      <w:r w:rsidR="00363C9D">
        <w:rPr>
          <w:szCs w:val="22"/>
          <w:highlight w:val="yellow"/>
        </w:rPr>
        <w:fldChar w:fldCharType="end"/>
      </w:r>
      <w:r w:rsidR="00F529A7">
        <w:rPr>
          <w:szCs w:val="22"/>
        </w:rPr>
        <w:t xml:space="preserve"> where</w:t>
      </w:r>
      <w:r w:rsidR="00836D09">
        <w:rPr>
          <w:szCs w:val="22"/>
        </w:rPr>
        <w:t xml:space="preserve"> </w:t>
      </w:r>
      <w:r w:rsidR="00836D09" w:rsidRPr="00547D4A">
        <w:t xml:space="preserve">two long m-sequences of length </w:t>
      </w:r>
      <w:r w:rsidR="00836D09">
        <w:t>L</w:t>
      </w:r>
      <w:r w:rsidR="00B15BA8">
        <w:t>=127</w:t>
      </w:r>
      <w:r w:rsidR="00836D09" w:rsidRPr="00547D4A">
        <w:t xml:space="preserve"> may be generated from different primitive polynomials, and bitwise XOR operated to generate one long Gold sequence</w:t>
      </w:r>
      <w:r w:rsidR="00836D09">
        <w:t>.</w:t>
      </w:r>
      <w:r w:rsidR="007B33ED">
        <w:t xml:space="preserve"> </w:t>
      </w:r>
      <w:r w:rsidR="00860759">
        <w:t xml:space="preserve">Usually, the number of used </w:t>
      </w:r>
      <w:r w:rsidR="00860759" w:rsidRPr="00547D4A">
        <w:t>primitive polynomials</w:t>
      </w:r>
      <w:r w:rsidR="00860759">
        <w:t xml:space="preserve"> is limited, and different cyclic shifts are applied to the constituent m-sequences to generate the pool</w:t>
      </w:r>
      <w:r w:rsidR="00F4271E">
        <w:t xml:space="preserve"> with the size greater or equal to 1000 sequences</w:t>
      </w:r>
      <w:r w:rsidR="00860759">
        <w:t>.</w:t>
      </w:r>
      <w:r w:rsidR="003A21CF">
        <w:t xml:space="preserve"> In this section, we consider </w:t>
      </w:r>
      <w:r w:rsidR="001A33D3">
        <w:t xml:space="preserve">the following options </w:t>
      </w:r>
      <w:r w:rsidR="001A52A5">
        <w:t>for</w:t>
      </w:r>
      <w:r w:rsidR="001A33D3">
        <w:t xml:space="preserve"> </w:t>
      </w:r>
      <w:r w:rsidR="00AE6771">
        <w:t xml:space="preserve">the Gold code-based </w:t>
      </w:r>
      <w:r w:rsidR="003A21CF">
        <w:t>NR SSS sequence</w:t>
      </w:r>
      <w:r w:rsidR="001A52A5">
        <w:t xml:space="preserve"> gene</w:t>
      </w:r>
      <w:r w:rsidR="00410774">
        <w:t>r</w:t>
      </w:r>
      <w:r w:rsidR="001A52A5">
        <w:t>ation</w:t>
      </w:r>
      <w:r w:rsidR="00410774">
        <w:t>:</w:t>
      </w:r>
    </w:p>
    <w:p w14:paraId="28CF41BD" w14:textId="213F3FC7" w:rsidR="00410774" w:rsidRPr="007C2BFE" w:rsidRDefault="00410774" w:rsidP="00B23AAB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7C2BFE">
        <w:rPr>
          <w:rFonts w:ascii="Times New Roman" w:hAnsi="Times New Roman"/>
          <w:sz w:val="20"/>
        </w:rPr>
        <w:t>Option-1: 1 polynomial</w:t>
      </w:r>
      <w:r w:rsidR="00EF0AD8" w:rsidRPr="007C2BFE">
        <w:rPr>
          <w:rFonts w:ascii="Times New Roman" w:hAnsi="Times New Roman"/>
          <w:sz w:val="20"/>
        </w:rPr>
        <w:t>,</w:t>
      </w:r>
      <w:r w:rsidRPr="007C2BFE">
        <w:rPr>
          <w:rFonts w:ascii="Times New Roman" w:hAnsi="Times New Roman"/>
          <w:sz w:val="20"/>
        </w:rPr>
        <w:t xml:space="preserve"> 9 cyclic shifts </w:t>
      </w:r>
      <w:r w:rsidR="002A1031" w:rsidRPr="007C2BFE">
        <w:rPr>
          <w:rFonts w:ascii="Times New Roman" w:hAnsi="Times New Roman"/>
          <w:sz w:val="20"/>
        </w:rPr>
        <w:t xml:space="preserve">(the parameters </w:t>
      </w:r>
      <w:r w:rsidR="00290FDE" w:rsidRPr="007C2BFE">
        <w:rPr>
          <w:rFonts w:ascii="Times New Roman" w:hAnsi="Times New Roman"/>
          <w:sz w:val="20"/>
        </w:rPr>
        <w:t>to get</w:t>
      </w:r>
      <w:r w:rsidR="002A1031" w:rsidRPr="007C2BFE">
        <w:rPr>
          <w:rFonts w:ascii="Times New Roman" w:hAnsi="Times New Roman"/>
          <w:sz w:val="20"/>
        </w:rPr>
        <w:t xml:space="preserve"> the 1</w:t>
      </w:r>
      <w:r w:rsidR="002A1031" w:rsidRPr="007C2BFE">
        <w:rPr>
          <w:rFonts w:ascii="Times New Roman" w:hAnsi="Times New Roman"/>
          <w:sz w:val="20"/>
          <w:vertAlign w:val="superscript"/>
        </w:rPr>
        <w:t>st</w:t>
      </w:r>
      <w:r w:rsidR="002A1031" w:rsidRPr="007C2BFE">
        <w:rPr>
          <w:rFonts w:ascii="Times New Roman" w:hAnsi="Times New Roman"/>
          <w:sz w:val="20"/>
        </w:rPr>
        <w:t xml:space="preserve"> constituent m-sequence) </w:t>
      </w:r>
      <w:r w:rsidR="00EF0AD8" w:rsidRPr="007C2BFE">
        <w:rPr>
          <w:rFonts w:ascii="Times New Roman" w:hAnsi="Times New Roman"/>
          <w:sz w:val="20"/>
        </w:rPr>
        <w:t>X</w:t>
      </w:r>
      <w:r w:rsidRPr="007C2BFE">
        <w:rPr>
          <w:rFonts w:ascii="Times New Roman" w:hAnsi="Times New Roman"/>
          <w:sz w:val="20"/>
        </w:rPr>
        <w:t xml:space="preserve"> 1 polynomial</w:t>
      </w:r>
      <w:r w:rsidR="00EF0AD8" w:rsidRPr="007C2BFE">
        <w:rPr>
          <w:rFonts w:ascii="Times New Roman" w:hAnsi="Times New Roman"/>
          <w:sz w:val="20"/>
        </w:rPr>
        <w:t>,</w:t>
      </w:r>
      <w:r w:rsidRPr="007C2BFE">
        <w:rPr>
          <w:rFonts w:ascii="Times New Roman" w:hAnsi="Times New Roman"/>
          <w:sz w:val="20"/>
        </w:rPr>
        <w:t xml:space="preserve"> 127 cyclic shifts</w:t>
      </w:r>
      <w:r w:rsidR="00290FDE" w:rsidRPr="007C2BFE">
        <w:rPr>
          <w:rFonts w:ascii="Times New Roman" w:hAnsi="Times New Roman"/>
          <w:sz w:val="20"/>
        </w:rPr>
        <w:t xml:space="preserve"> (the parameters to get</w:t>
      </w:r>
      <w:r w:rsidR="002A1031" w:rsidRPr="007C2BFE">
        <w:rPr>
          <w:rFonts w:ascii="Times New Roman" w:hAnsi="Times New Roman"/>
          <w:sz w:val="20"/>
        </w:rPr>
        <w:t xml:space="preserve"> the 2</w:t>
      </w:r>
      <w:r w:rsidR="002A1031" w:rsidRPr="007C2BFE">
        <w:rPr>
          <w:rFonts w:ascii="Times New Roman" w:hAnsi="Times New Roman"/>
          <w:sz w:val="20"/>
          <w:vertAlign w:val="superscript"/>
        </w:rPr>
        <w:t>nd</w:t>
      </w:r>
      <w:r w:rsidR="002A1031" w:rsidRPr="007C2BFE">
        <w:rPr>
          <w:rFonts w:ascii="Times New Roman" w:hAnsi="Times New Roman"/>
          <w:sz w:val="20"/>
        </w:rPr>
        <w:t xml:space="preserve"> constituent m-sequence)</w:t>
      </w:r>
      <w:r w:rsidRPr="007C2BFE">
        <w:rPr>
          <w:rFonts w:ascii="Times New Roman" w:hAnsi="Times New Roman"/>
          <w:sz w:val="20"/>
        </w:rPr>
        <w:t>;</w:t>
      </w:r>
    </w:p>
    <w:p w14:paraId="25239A98" w14:textId="064C3F98" w:rsidR="003C6257" w:rsidRPr="007C2BFE" w:rsidRDefault="00EF0AD8" w:rsidP="00B23AAB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7C2BFE">
        <w:rPr>
          <w:rFonts w:ascii="Times New Roman" w:hAnsi="Times New Roman"/>
          <w:sz w:val="20"/>
        </w:rPr>
        <w:t>Option-2: 1 polynomial, 3 cyclic shift X 3 polynomials, 127 cyclic shift</w:t>
      </w:r>
      <w:r w:rsidR="00CD0C43" w:rsidRPr="007C2BFE">
        <w:rPr>
          <w:rFonts w:ascii="Times New Roman" w:hAnsi="Times New Roman"/>
          <w:sz w:val="20"/>
        </w:rPr>
        <w:t>s</w:t>
      </w:r>
      <w:r w:rsidRPr="007C2BFE">
        <w:rPr>
          <w:rFonts w:ascii="Times New Roman" w:hAnsi="Times New Roman"/>
          <w:sz w:val="20"/>
        </w:rPr>
        <w:t>;</w:t>
      </w:r>
    </w:p>
    <w:p w14:paraId="78F3C247" w14:textId="5716639C" w:rsidR="00F4271E" w:rsidRPr="007C2BFE" w:rsidRDefault="00F4271E" w:rsidP="00B23AAB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7C2BFE">
        <w:rPr>
          <w:rFonts w:ascii="Times New Roman" w:hAnsi="Times New Roman"/>
          <w:sz w:val="20"/>
        </w:rPr>
        <w:t xml:space="preserve">Option-2: </w:t>
      </w:r>
      <w:r w:rsidR="004C55A5" w:rsidRPr="007C2BFE">
        <w:rPr>
          <w:rFonts w:ascii="Times New Roman" w:hAnsi="Times New Roman"/>
          <w:sz w:val="20"/>
        </w:rPr>
        <w:t>3</w:t>
      </w:r>
      <w:r w:rsidRPr="007C2BFE">
        <w:rPr>
          <w:rFonts w:ascii="Times New Roman" w:hAnsi="Times New Roman"/>
          <w:sz w:val="20"/>
        </w:rPr>
        <w:t xml:space="preserve"> polynomial, 3 cyclic shift X </w:t>
      </w:r>
      <w:r w:rsidR="004C55A5" w:rsidRPr="007C2BFE">
        <w:rPr>
          <w:rFonts w:ascii="Times New Roman" w:hAnsi="Times New Roman"/>
          <w:sz w:val="20"/>
        </w:rPr>
        <w:t>1</w:t>
      </w:r>
      <w:r w:rsidRPr="007C2BFE">
        <w:rPr>
          <w:rFonts w:ascii="Times New Roman" w:hAnsi="Times New Roman"/>
          <w:sz w:val="20"/>
        </w:rPr>
        <w:t xml:space="preserve"> polynomials, 127 cyclic shifts;</w:t>
      </w:r>
    </w:p>
    <w:p w14:paraId="7DD24071" w14:textId="5B497A4A" w:rsidR="00DE185D" w:rsidRPr="007C2BFE" w:rsidRDefault="00DE185D" w:rsidP="00B23AAB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7C2BFE">
        <w:rPr>
          <w:rFonts w:ascii="Times New Roman" w:hAnsi="Times New Roman"/>
          <w:sz w:val="20"/>
        </w:rPr>
        <w:t>Option-</w:t>
      </w:r>
      <w:r w:rsidR="00272F40" w:rsidRPr="007C2BFE">
        <w:rPr>
          <w:rFonts w:ascii="Times New Roman" w:hAnsi="Times New Roman"/>
          <w:sz w:val="20"/>
        </w:rPr>
        <w:t>4</w:t>
      </w:r>
      <w:r w:rsidRPr="007C2BFE">
        <w:rPr>
          <w:rFonts w:ascii="Times New Roman" w:hAnsi="Times New Roman"/>
          <w:sz w:val="20"/>
        </w:rPr>
        <w:t>: 1 polynomial, 1 cyclic shift X 8 polynomials, 127 cyclic shifts</w:t>
      </w:r>
      <w:r w:rsidR="00B23AAB" w:rsidRPr="007C2BFE">
        <w:rPr>
          <w:rFonts w:ascii="Times New Roman" w:hAnsi="Times New Roman"/>
          <w:sz w:val="20"/>
        </w:rPr>
        <w:t>.</w:t>
      </w:r>
    </w:p>
    <w:p w14:paraId="6FF11465" w14:textId="77777777" w:rsidR="00C7572C" w:rsidRPr="007C2BFE" w:rsidRDefault="00C7572C" w:rsidP="00F4271E">
      <w:pPr>
        <w:ind w:firstLine="284"/>
        <w:jc w:val="both"/>
        <w:rPr>
          <w:sz w:val="18"/>
          <w:szCs w:val="22"/>
        </w:rPr>
      </w:pPr>
    </w:p>
    <w:p w14:paraId="329ED971" w14:textId="63DB6940" w:rsidR="00C7572C" w:rsidRDefault="00C7572C" w:rsidP="00F4271E">
      <w:pPr>
        <w:ind w:firstLine="284"/>
        <w:jc w:val="both"/>
        <w:rPr>
          <w:szCs w:val="22"/>
        </w:rPr>
      </w:pPr>
      <w:r>
        <w:rPr>
          <w:szCs w:val="22"/>
        </w:rPr>
        <w:t>For all the considered options, the NR SSS sequence is defined as</w:t>
      </w:r>
    </w:p>
    <w:p w14:paraId="5359F7B8" w14:textId="77777777" w:rsidR="00274773" w:rsidRDefault="00E1491C" w:rsidP="00F4271E">
      <w:pPr>
        <w:ind w:firstLine="284"/>
        <w:jc w:val="both"/>
        <w:rPr>
          <w:szCs w:val="22"/>
        </w:rPr>
      </w:pPr>
      <w:r w:rsidRPr="00E1491C">
        <w:rPr>
          <w:position w:val="-12"/>
          <w:szCs w:val="22"/>
        </w:rPr>
        <w:object w:dxaOrig="4959" w:dyaOrig="360" w14:anchorId="184C5B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05pt;height:17.9pt" o:ole="">
            <v:imagedata r:id="rId17" o:title=""/>
          </v:shape>
          <o:OLEObject Type="Embed" ProgID="Equation.3" ShapeID="_x0000_i1025" DrawAspect="Content" ObjectID="_1555567478" r:id="rId18"/>
        </w:object>
      </w:r>
      <w:r w:rsidR="00C7572C">
        <w:rPr>
          <w:szCs w:val="22"/>
        </w:rPr>
        <w:t>,</w:t>
      </w:r>
    </w:p>
    <w:p w14:paraId="7361B508" w14:textId="4A6459F1" w:rsidR="00C7572C" w:rsidRDefault="00274773" w:rsidP="00F4271E">
      <w:pPr>
        <w:ind w:firstLine="284"/>
        <w:jc w:val="both"/>
        <w:rPr>
          <w:szCs w:val="22"/>
        </w:rPr>
      </w:pPr>
      <w:r>
        <w:rPr>
          <w:szCs w:val="22"/>
        </w:rPr>
        <w:t>and</w:t>
      </w:r>
    </w:p>
    <w:p w14:paraId="555128DB" w14:textId="77777777" w:rsidR="00274773" w:rsidRDefault="007C2BFE" w:rsidP="00F4271E">
      <w:pPr>
        <w:ind w:firstLine="284"/>
        <w:jc w:val="both"/>
        <w:rPr>
          <w:szCs w:val="22"/>
        </w:rPr>
      </w:pPr>
      <w:r w:rsidRPr="00C7572C">
        <w:rPr>
          <w:position w:val="-32"/>
          <w:szCs w:val="22"/>
        </w:rPr>
        <w:object w:dxaOrig="2680" w:dyaOrig="760" w14:anchorId="14D64595">
          <v:shape id="_x0000_i1026" type="#_x0000_t75" style="width:134pt;height:37.85pt" o:ole="">
            <v:imagedata r:id="rId19" o:title=""/>
          </v:shape>
          <o:OLEObject Type="Embed" ProgID="Equation.3" ShapeID="_x0000_i1026" DrawAspect="Content" ObjectID="_1555567479" r:id="rId20"/>
        </w:object>
      </w:r>
      <w:r w:rsidR="00C7572C">
        <w:rPr>
          <w:szCs w:val="22"/>
        </w:rPr>
        <w:t>,</w:t>
      </w:r>
    </w:p>
    <w:p w14:paraId="723F1EDA" w14:textId="00B1C91A" w:rsidR="00BC2552" w:rsidRDefault="00274773" w:rsidP="00F4271E">
      <w:pPr>
        <w:ind w:firstLine="284"/>
        <w:jc w:val="both"/>
        <w:rPr>
          <w:szCs w:val="22"/>
        </w:rPr>
      </w:pPr>
      <w:r>
        <w:rPr>
          <w:szCs w:val="22"/>
        </w:rPr>
        <w:t>where</w:t>
      </w:r>
      <w:r w:rsidR="00C7572C">
        <w:rPr>
          <w:szCs w:val="22"/>
        </w:rPr>
        <w:t xml:space="preserve"> </w:t>
      </w:r>
      <w:r w:rsidR="00A34790" w:rsidRPr="00D42F9E">
        <w:rPr>
          <w:position w:val="-12"/>
        </w:rPr>
        <w:object w:dxaOrig="680" w:dyaOrig="380" w14:anchorId="7A2831BC">
          <v:shape id="_x0000_i1027" type="#_x0000_t75" style="width:34.15pt;height:19.15pt" o:ole="">
            <v:imagedata r:id="rId21" o:title=""/>
          </v:shape>
          <o:OLEObject Type="Embed" ProgID="Equation.3" ShapeID="_x0000_i1027" DrawAspect="Content" ObjectID="_1555567480" r:id="rId22"/>
        </w:object>
      </w:r>
      <w:r w:rsidR="00C7572C">
        <w:rPr>
          <w:szCs w:val="22"/>
        </w:rPr>
        <w:t xml:space="preserve"> and </w:t>
      </w:r>
      <w:r w:rsidR="00A34790" w:rsidRPr="00C7572C">
        <w:rPr>
          <w:position w:val="-10"/>
        </w:rPr>
        <w:object w:dxaOrig="700" w:dyaOrig="360" w14:anchorId="3AB8DAFE">
          <v:shape id="_x0000_i1028" type="#_x0000_t75" style="width:34.95pt;height:17.9pt" o:ole="">
            <v:imagedata r:id="rId23" o:title=""/>
          </v:shape>
          <o:OLEObject Type="Embed" ProgID="Equation.3" ShapeID="_x0000_i1028" DrawAspect="Content" ObjectID="_1555567481" r:id="rId24"/>
        </w:object>
      </w:r>
      <w:r w:rsidR="00C7572C">
        <w:t xml:space="preserve"> are the </w:t>
      </w:r>
      <w:r w:rsidR="00A34790">
        <w:t xml:space="preserve">constituent </w:t>
      </w:r>
      <w:r w:rsidR="00C7572C">
        <w:t>m-sequences generated form primitive polynomials</w:t>
      </w:r>
      <w:r w:rsidR="00A34790">
        <w:t xml:space="preserve">, </w:t>
      </w:r>
      <w:r w:rsidR="00BF00A3" w:rsidRPr="00A34790">
        <w:rPr>
          <w:position w:val="-12"/>
        </w:rPr>
        <w:object w:dxaOrig="320" w:dyaOrig="360" w14:anchorId="7F4D7EAA">
          <v:shape id="_x0000_i1029" type="#_x0000_t75" style="width:15.8pt;height:17.9pt" o:ole="">
            <v:imagedata r:id="rId25" o:title=""/>
          </v:shape>
          <o:OLEObject Type="Embed" ProgID="Equation.3" ShapeID="_x0000_i1029" DrawAspect="Content" ObjectID="_1555567482" r:id="rId26"/>
        </w:object>
      </w:r>
      <w:r w:rsidR="00A34790">
        <w:t xml:space="preserve"> and </w:t>
      </w:r>
      <w:r w:rsidR="007378AC" w:rsidRPr="00A34790">
        <w:rPr>
          <w:position w:val="-10"/>
        </w:rPr>
        <w:object w:dxaOrig="300" w:dyaOrig="340" w14:anchorId="1DDFC2F7">
          <v:shape id="_x0000_i1030" type="#_x0000_t75" style="width:15pt;height:17.05pt" o:ole="">
            <v:imagedata r:id="rId27" o:title=""/>
          </v:shape>
          <o:OLEObject Type="Embed" ProgID="Equation.3" ShapeID="_x0000_i1030" DrawAspect="Content" ObjectID="_1555567483" r:id="rId28"/>
        </w:object>
      </w:r>
      <w:r w:rsidR="00A34790">
        <w:t xml:space="preserve"> are cyclic shift values for the 1</w:t>
      </w:r>
      <w:r w:rsidR="00A34790" w:rsidRPr="00A34790">
        <w:rPr>
          <w:vertAlign w:val="superscript"/>
        </w:rPr>
        <w:t>st</w:t>
      </w:r>
      <w:r w:rsidR="00A34790">
        <w:t xml:space="preserve"> and 2</w:t>
      </w:r>
      <w:r w:rsidR="00A34790" w:rsidRPr="00A34790">
        <w:rPr>
          <w:vertAlign w:val="superscript"/>
        </w:rPr>
        <w:t>nd</w:t>
      </w:r>
      <w:r w:rsidR="00A34790">
        <w:t xml:space="preserve"> </w:t>
      </w:r>
      <w:r w:rsidR="00BF00A3">
        <w:t>constituent m-sequence</w:t>
      </w:r>
      <w:r w:rsidR="007378AC">
        <w:t>, respectively</w:t>
      </w:r>
      <w:r w:rsidR="00C7572C">
        <w:rPr>
          <w:szCs w:val="22"/>
        </w:rPr>
        <w:t>.</w:t>
      </w:r>
    </w:p>
    <w:p w14:paraId="47948D71" w14:textId="0337E14A" w:rsidR="002723C6" w:rsidRPr="007C2BFE" w:rsidRDefault="00C7572C" w:rsidP="007C2BFE">
      <w:pPr>
        <w:pStyle w:val="ListParagraph"/>
        <w:numPr>
          <w:ilvl w:val="0"/>
          <w:numId w:val="31"/>
        </w:numPr>
        <w:jc w:val="both"/>
        <w:rPr>
          <w:sz w:val="20"/>
        </w:rPr>
      </w:pPr>
      <w:r w:rsidRPr="007C2BFE">
        <w:rPr>
          <w:rFonts w:ascii="Times New Roman" w:hAnsi="Times New Roman"/>
          <w:sz w:val="20"/>
        </w:rPr>
        <w:t>Option-1,</w:t>
      </w:r>
      <w:r w:rsidR="003F1793" w:rsidRPr="007C2BFE">
        <w:rPr>
          <w:rFonts w:ascii="Times New Roman" w:hAnsi="Times New Roman"/>
          <w:position w:val="-12"/>
          <w:sz w:val="20"/>
        </w:rPr>
        <w:object w:dxaOrig="1420" w:dyaOrig="380" w14:anchorId="284199E7">
          <v:shape id="_x0000_i1031" type="#_x0000_t75" style="width:71.15pt;height:19.15pt" o:ole="">
            <v:imagedata r:id="rId29" o:title=""/>
          </v:shape>
          <o:OLEObject Type="Embed" ProgID="Equation.3" ShapeID="_x0000_i1031" DrawAspect="Content" ObjectID="_1555567484" r:id="rId30"/>
        </w:object>
      </w:r>
      <w:r w:rsidR="00D80D07" w:rsidRPr="007C2BFE">
        <w:rPr>
          <w:rFonts w:ascii="Times New Roman" w:hAnsi="Times New Roman"/>
          <w:sz w:val="20"/>
        </w:rPr>
        <w:t xml:space="preserve">, </w:t>
      </w:r>
      <w:r w:rsidR="00EC3EE6" w:rsidRPr="007C2BFE">
        <w:rPr>
          <w:rFonts w:ascii="Times New Roman" w:hAnsi="Times New Roman"/>
          <w:position w:val="-10"/>
          <w:sz w:val="20"/>
        </w:rPr>
        <w:object w:dxaOrig="1380" w:dyaOrig="360" w14:anchorId="412543FB">
          <v:shape id="_x0000_i1032" type="#_x0000_t75" style="width:69.1pt;height:17.9pt" o:ole="">
            <v:imagedata r:id="rId31" o:title=""/>
          </v:shape>
          <o:OLEObject Type="Embed" ProgID="Equation.3" ShapeID="_x0000_i1032" DrawAspect="Content" ObjectID="_1555567485" r:id="rId32"/>
        </w:object>
      </w:r>
      <w:r w:rsidR="003F1793" w:rsidRPr="007C2BFE">
        <w:rPr>
          <w:rFonts w:ascii="Times New Roman" w:hAnsi="Times New Roman"/>
          <w:sz w:val="20"/>
        </w:rPr>
        <w:t xml:space="preserve"> and </w:t>
      </w:r>
      <w:r w:rsidR="003F1793" w:rsidRPr="007C2BFE">
        <w:rPr>
          <w:rFonts w:ascii="Times New Roman" w:hAnsi="Times New Roman"/>
          <w:position w:val="-10"/>
          <w:sz w:val="20"/>
        </w:rPr>
        <w:object w:dxaOrig="300" w:dyaOrig="340" w14:anchorId="292379E9">
          <v:shape id="_x0000_i1033" type="#_x0000_t75" style="width:15pt;height:17.05pt" o:ole="">
            <v:imagedata r:id="rId27" o:title=""/>
          </v:shape>
          <o:OLEObject Type="Embed" ProgID="Equation.3" ShapeID="_x0000_i1033" DrawAspect="Content" ObjectID="_1555567486" r:id="rId33"/>
        </w:object>
      </w:r>
      <w:r w:rsidR="003F1793" w:rsidRPr="007C2BFE">
        <w:rPr>
          <w:rFonts w:ascii="Times New Roman" w:hAnsi="Times New Roman"/>
          <w:sz w:val="20"/>
        </w:rPr>
        <w:t xml:space="preserve"> takes 9 different values.</w:t>
      </w:r>
    </w:p>
    <w:p w14:paraId="73A2F70A" w14:textId="45293FE3" w:rsidR="002723C6" w:rsidRPr="007C2BFE" w:rsidRDefault="00272035" w:rsidP="007C2BFE">
      <w:pPr>
        <w:pStyle w:val="ListParagraph"/>
        <w:numPr>
          <w:ilvl w:val="0"/>
          <w:numId w:val="31"/>
        </w:numPr>
        <w:jc w:val="both"/>
        <w:rPr>
          <w:sz w:val="20"/>
        </w:rPr>
      </w:pPr>
      <w:r w:rsidRPr="007C2BFE">
        <w:rPr>
          <w:rFonts w:ascii="Times New Roman" w:hAnsi="Times New Roman"/>
          <w:sz w:val="20"/>
        </w:rPr>
        <w:t>Option-2,</w:t>
      </w:r>
      <w:r w:rsidR="00D962A2" w:rsidRPr="007C2BFE">
        <w:rPr>
          <w:rFonts w:ascii="Times New Roman" w:hAnsi="Times New Roman"/>
          <w:position w:val="-16"/>
          <w:sz w:val="20"/>
        </w:rPr>
        <w:object w:dxaOrig="3100" w:dyaOrig="480" w14:anchorId="1FB7AA84">
          <v:shape id="_x0000_i1034" type="#_x0000_t75" style="width:128.6pt;height:20pt" o:ole="">
            <v:imagedata r:id="rId34" o:title=""/>
          </v:shape>
          <o:OLEObject Type="Embed" ProgID="Equation.3" ShapeID="_x0000_i1034" DrawAspect="Content" ObjectID="_1555567487" r:id="rId35"/>
        </w:object>
      </w:r>
      <w:r w:rsidR="00EC3EE6" w:rsidRPr="007C2BFE">
        <w:rPr>
          <w:rFonts w:ascii="Times New Roman" w:hAnsi="Times New Roman"/>
          <w:sz w:val="20"/>
        </w:rPr>
        <w:t xml:space="preserve">, </w:t>
      </w:r>
      <w:r w:rsidR="00EC3EE6" w:rsidRPr="007C2BFE">
        <w:rPr>
          <w:rFonts w:ascii="Times New Roman" w:hAnsi="Times New Roman"/>
          <w:position w:val="-10"/>
          <w:sz w:val="20"/>
        </w:rPr>
        <w:object w:dxaOrig="1380" w:dyaOrig="360" w14:anchorId="7FC75F26">
          <v:shape id="_x0000_i1035" type="#_x0000_t75" style="width:69.1pt;height:17.9pt" o:ole="">
            <v:imagedata r:id="rId31" o:title=""/>
          </v:shape>
          <o:OLEObject Type="Embed" ProgID="Equation.3" ShapeID="_x0000_i1035" DrawAspect="Content" ObjectID="_1555567488" r:id="rId36"/>
        </w:object>
      </w:r>
      <w:r w:rsidR="00047DCA" w:rsidRPr="007C2BFE">
        <w:rPr>
          <w:rFonts w:ascii="Times New Roman" w:hAnsi="Times New Roman"/>
          <w:sz w:val="20"/>
        </w:rPr>
        <w:t xml:space="preserve"> and </w:t>
      </w:r>
      <w:r w:rsidR="00047DCA" w:rsidRPr="007C2BFE">
        <w:rPr>
          <w:rFonts w:ascii="Times New Roman" w:hAnsi="Times New Roman"/>
          <w:position w:val="-10"/>
          <w:sz w:val="20"/>
        </w:rPr>
        <w:object w:dxaOrig="300" w:dyaOrig="340" w14:anchorId="620B9036">
          <v:shape id="_x0000_i1036" type="#_x0000_t75" style="width:15pt;height:17.05pt" o:ole="">
            <v:imagedata r:id="rId27" o:title=""/>
          </v:shape>
          <o:OLEObject Type="Embed" ProgID="Equation.3" ShapeID="_x0000_i1036" DrawAspect="Content" ObjectID="_1555567489" r:id="rId37"/>
        </w:object>
      </w:r>
      <w:r w:rsidR="00047DCA" w:rsidRPr="007C2BFE">
        <w:rPr>
          <w:rFonts w:ascii="Times New Roman" w:hAnsi="Times New Roman"/>
          <w:sz w:val="20"/>
        </w:rPr>
        <w:t xml:space="preserve"> takes 3 different values.</w:t>
      </w:r>
    </w:p>
    <w:p w14:paraId="7A4C58E7" w14:textId="26695B34" w:rsidR="002723C6" w:rsidRPr="007C2BFE" w:rsidRDefault="00194091" w:rsidP="00274773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 w:rsidRPr="007C2BFE">
        <w:rPr>
          <w:rFonts w:ascii="Times New Roman" w:hAnsi="Times New Roman"/>
          <w:sz w:val="20"/>
        </w:rPr>
        <w:t>Option-3,</w:t>
      </w:r>
      <w:r w:rsidR="000E47AA" w:rsidRPr="007C2BFE">
        <w:rPr>
          <w:rFonts w:ascii="Times New Roman" w:hAnsi="Times New Roman"/>
          <w:position w:val="-12"/>
          <w:sz w:val="20"/>
        </w:rPr>
        <w:object w:dxaOrig="1420" w:dyaOrig="380" w14:anchorId="796026B2">
          <v:shape id="_x0000_i1037" type="#_x0000_t75" style="width:71.15pt;height:19.15pt" o:ole="">
            <v:imagedata r:id="rId29" o:title=""/>
          </v:shape>
          <o:OLEObject Type="Embed" ProgID="Equation.3" ShapeID="_x0000_i1037" DrawAspect="Content" ObjectID="_1555567490" r:id="rId38"/>
        </w:object>
      </w:r>
      <w:r w:rsidR="00274773" w:rsidRPr="007C2BFE">
        <w:rPr>
          <w:rFonts w:ascii="Times New Roman" w:hAnsi="Times New Roman"/>
          <w:sz w:val="20"/>
        </w:rPr>
        <w:t xml:space="preserve">, </w:t>
      </w:r>
      <w:r w:rsidR="00D80D07" w:rsidRPr="007C2BFE">
        <w:rPr>
          <w:rFonts w:ascii="Times New Roman" w:hAnsi="Times New Roman"/>
          <w:position w:val="-16"/>
          <w:sz w:val="20"/>
        </w:rPr>
        <w:object w:dxaOrig="3100" w:dyaOrig="480" w14:anchorId="2A0AF707">
          <v:shape id="_x0000_i1038" type="#_x0000_t75" style="width:137.35pt;height:21.65pt" o:ole="">
            <v:imagedata r:id="rId39" o:title=""/>
          </v:shape>
          <o:OLEObject Type="Embed" ProgID="Equation.3" ShapeID="_x0000_i1038" DrawAspect="Content" ObjectID="_1555567491" r:id="rId40"/>
        </w:object>
      </w:r>
      <w:r w:rsidR="000E47AA" w:rsidRPr="007C2BFE">
        <w:rPr>
          <w:rFonts w:ascii="Times New Roman" w:hAnsi="Times New Roman"/>
          <w:sz w:val="20"/>
        </w:rPr>
        <w:t xml:space="preserve"> and </w:t>
      </w:r>
      <w:r w:rsidR="001B50DB" w:rsidRPr="007C2BFE">
        <w:rPr>
          <w:rFonts w:ascii="Times New Roman" w:hAnsi="Times New Roman"/>
          <w:position w:val="-10"/>
          <w:sz w:val="20"/>
        </w:rPr>
        <w:object w:dxaOrig="300" w:dyaOrig="340" w14:anchorId="150E9B21">
          <v:shape id="_x0000_i1039" type="#_x0000_t75" style="width:15pt;height:17.05pt" o:ole="">
            <v:imagedata r:id="rId27" o:title=""/>
          </v:shape>
          <o:OLEObject Type="Embed" ProgID="Equation.3" ShapeID="_x0000_i1039" DrawAspect="Content" ObjectID="_1555567492" r:id="rId41"/>
        </w:object>
      </w:r>
      <w:r w:rsidR="001B50DB" w:rsidRPr="007C2BFE">
        <w:rPr>
          <w:rFonts w:ascii="Times New Roman" w:hAnsi="Times New Roman"/>
          <w:sz w:val="20"/>
        </w:rPr>
        <w:t xml:space="preserve"> takes 3 different values.</w:t>
      </w:r>
    </w:p>
    <w:p w14:paraId="0CED082D" w14:textId="388B671E" w:rsidR="002723C6" w:rsidRPr="007C2BFE" w:rsidRDefault="001B50DB" w:rsidP="007C2BFE">
      <w:pPr>
        <w:pStyle w:val="ListParagraph"/>
        <w:numPr>
          <w:ilvl w:val="0"/>
          <w:numId w:val="31"/>
        </w:numPr>
        <w:jc w:val="both"/>
        <w:rPr>
          <w:sz w:val="20"/>
        </w:rPr>
      </w:pPr>
      <w:r w:rsidRPr="007C2BFE">
        <w:rPr>
          <w:rFonts w:ascii="Times New Roman" w:hAnsi="Times New Roman"/>
          <w:sz w:val="20"/>
        </w:rPr>
        <w:t>Option-4,</w:t>
      </w:r>
      <w:r w:rsidR="00DB7C1F" w:rsidRPr="007C2BFE">
        <w:rPr>
          <w:rFonts w:ascii="Times New Roman" w:hAnsi="Times New Roman"/>
          <w:position w:val="-10"/>
          <w:sz w:val="20"/>
        </w:rPr>
        <w:object w:dxaOrig="1380" w:dyaOrig="360" w14:anchorId="0A24D9A8">
          <v:shape id="_x0000_i1040" type="#_x0000_t75" style="width:69.1pt;height:17.9pt" o:ole="">
            <v:imagedata r:id="rId31" o:title=""/>
          </v:shape>
          <o:OLEObject Type="Embed" ProgID="Equation.3" ShapeID="_x0000_i1040" DrawAspect="Content" ObjectID="_1555567493" r:id="rId42"/>
        </w:object>
      </w:r>
      <w:r w:rsidR="00274773" w:rsidRPr="007C2BFE">
        <w:rPr>
          <w:rFonts w:ascii="Times New Roman" w:hAnsi="Times New Roman"/>
          <w:sz w:val="20"/>
        </w:rPr>
        <w:t>,</w:t>
      </w:r>
      <w:r w:rsidR="00DB7C1F" w:rsidRPr="007C2BFE">
        <w:rPr>
          <w:rFonts w:ascii="Times New Roman" w:hAnsi="Times New Roman"/>
          <w:sz w:val="20"/>
        </w:rPr>
        <w:t xml:space="preserve"> </w:t>
      </w:r>
      <w:r w:rsidR="00DB7C1F" w:rsidRPr="007C2BFE">
        <w:rPr>
          <w:rFonts w:ascii="Times New Roman" w:hAnsi="Times New Roman"/>
          <w:position w:val="-10"/>
          <w:sz w:val="20"/>
        </w:rPr>
        <w:object w:dxaOrig="300" w:dyaOrig="340" w14:anchorId="1261640B">
          <v:shape id="_x0000_i1041" type="#_x0000_t75" style="width:15pt;height:17.05pt" o:ole="">
            <v:imagedata r:id="rId27" o:title=""/>
          </v:shape>
          <o:OLEObject Type="Embed" ProgID="Equation.3" ShapeID="_x0000_i1041" DrawAspect="Content" ObjectID="_1555567494" r:id="rId43"/>
        </w:object>
      </w:r>
      <w:r w:rsidR="00DB7C1F" w:rsidRPr="007C2BFE">
        <w:rPr>
          <w:rFonts w:ascii="Times New Roman" w:hAnsi="Times New Roman"/>
          <w:sz w:val="20"/>
        </w:rPr>
        <w:t xml:space="preserve"> single value and </w:t>
      </w:r>
      <w:r w:rsidR="007C2BFE" w:rsidRPr="007C2BFE">
        <w:rPr>
          <w:rFonts w:ascii="Times New Roman" w:hAnsi="Times New Roman"/>
          <w:position w:val="-16"/>
          <w:sz w:val="20"/>
        </w:rPr>
        <w:object w:dxaOrig="6680" w:dyaOrig="480" w14:anchorId="20F804FE">
          <v:shape id="_x0000_i1042" type="#_x0000_t75" style="width:236pt;height:17.05pt" o:ole="">
            <v:imagedata r:id="rId44" o:title=""/>
          </v:shape>
          <o:OLEObject Type="Embed" ProgID="Equation.3" ShapeID="_x0000_i1042" DrawAspect="Content" ObjectID="_1555567495" r:id="rId45"/>
        </w:object>
      </w:r>
      <w:r w:rsidR="00164018" w:rsidRPr="007C2BFE">
        <w:rPr>
          <w:rFonts w:ascii="Times New Roman" w:hAnsi="Times New Roman"/>
          <w:sz w:val="20"/>
        </w:rPr>
        <w:t>.</w:t>
      </w:r>
      <w:r w:rsidR="004C08A3" w:rsidRPr="007C2BFE">
        <w:rPr>
          <w:rFonts w:ascii="Times New Roman" w:hAnsi="Times New Roman"/>
          <w:sz w:val="20"/>
        </w:rPr>
        <w:t xml:space="preserve"> </w:t>
      </w:r>
    </w:p>
    <w:p w14:paraId="66E6A9C7" w14:textId="77777777" w:rsidR="00610DCD" w:rsidRDefault="00610DCD" w:rsidP="00F4271E">
      <w:pPr>
        <w:ind w:firstLine="284"/>
        <w:jc w:val="both"/>
      </w:pPr>
    </w:p>
    <w:p w14:paraId="198A0EAD" w14:textId="7C5F5EEA" w:rsidR="004C08A3" w:rsidRDefault="004C08A3" w:rsidP="00F4271E">
      <w:pPr>
        <w:ind w:firstLine="284"/>
        <w:jc w:val="both"/>
      </w:pPr>
      <w:r>
        <w:t xml:space="preserve">In all options, </w:t>
      </w:r>
      <w:r w:rsidRPr="00A34790">
        <w:rPr>
          <w:position w:val="-12"/>
        </w:rPr>
        <w:object w:dxaOrig="320" w:dyaOrig="360" w14:anchorId="17428C8F">
          <v:shape id="_x0000_i1043" type="#_x0000_t75" style="width:15.8pt;height:17.9pt" o:ole="">
            <v:imagedata r:id="rId25" o:title=""/>
          </v:shape>
          <o:OLEObject Type="Embed" ProgID="Equation.3" ShapeID="_x0000_i1043" DrawAspect="Content" ObjectID="_1555567496" r:id="rId46"/>
        </w:object>
      </w:r>
      <w:r>
        <w:t xml:space="preserve"> takes 127 different values</w:t>
      </w:r>
      <w:r w:rsidR="00BC2552">
        <w:t>,</w:t>
      </w:r>
      <w:r>
        <w:t xml:space="preserve"> and the initial state of the linear feedback shift registers is the following:</w:t>
      </w:r>
    </w:p>
    <w:p w14:paraId="736F0D29" w14:textId="317B9AC8" w:rsidR="00C7572C" w:rsidRDefault="00E55595" w:rsidP="00F4271E">
      <w:pPr>
        <w:ind w:firstLine="284"/>
        <w:jc w:val="both"/>
        <w:rPr>
          <w:szCs w:val="22"/>
        </w:rPr>
      </w:pPr>
      <w:r w:rsidRPr="004C08A3">
        <w:rPr>
          <w:position w:val="-12"/>
        </w:rPr>
        <w:object w:dxaOrig="4560" w:dyaOrig="380" w14:anchorId="719AA1A3">
          <v:shape id="_x0000_i1044" type="#_x0000_t75" style="width:228.05pt;height:19.15pt" o:ole="">
            <v:imagedata r:id="rId47" o:title=""/>
          </v:shape>
          <o:OLEObject Type="Embed" ProgID="Equation.3" ShapeID="_x0000_i1044" DrawAspect="Content" ObjectID="_1555567497" r:id="rId48"/>
        </w:object>
      </w:r>
      <w:r w:rsidR="004C08A3">
        <w:t xml:space="preserve"> </w:t>
      </w:r>
      <w:r w:rsidR="004C08A3" w:rsidRPr="00D42F9E">
        <w:rPr>
          <w:position w:val="-12"/>
        </w:rPr>
        <w:object w:dxaOrig="880" w:dyaOrig="380" w14:anchorId="276C0B6F">
          <v:shape id="_x0000_i1045" type="#_x0000_t75" style="width:44.1pt;height:19.15pt" o:ole="">
            <v:imagedata r:id="rId49" o:title=""/>
          </v:shape>
          <o:OLEObject Type="Embed" ProgID="Equation.3" ShapeID="_x0000_i1045" DrawAspect="Content" ObjectID="_1555567498" r:id="rId50"/>
        </w:object>
      </w:r>
      <w:r w:rsidR="00BC2552">
        <w:t>.</w:t>
      </w:r>
    </w:p>
    <w:p w14:paraId="71FC799C" w14:textId="1F9C23AE" w:rsidR="00DE185D" w:rsidRDefault="00BC2552" w:rsidP="00F4271E">
      <w:pPr>
        <w:ind w:firstLine="284"/>
        <w:jc w:val="both"/>
        <w:rPr>
          <w:szCs w:val="22"/>
        </w:rPr>
      </w:pPr>
      <w:r>
        <w:rPr>
          <w:szCs w:val="22"/>
        </w:rPr>
        <w:lastRenderedPageBreak/>
        <w:t xml:space="preserve">The mapping of NR SSS sequence </w:t>
      </w:r>
      <w:r w:rsidR="00D64B83">
        <w:rPr>
          <w:szCs w:val="22"/>
        </w:rPr>
        <w:t xml:space="preserve">elements </w:t>
      </w:r>
      <w:r>
        <w:rPr>
          <w:szCs w:val="22"/>
        </w:rPr>
        <w:t>on subcarriers is the same for all options and illustrate</w:t>
      </w:r>
      <w:r w:rsidR="00C03AD3">
        <w:rPr>
          <w:szCs w:val="22"/>
        </w:rPr>
        <w:t>d</w:t>
      </w:r>
      <w:r>
        <w:rPr>
          <w:szCs w:val="22"/>
        </w:rPr>
        <w:t xml:space="preserve"> in</w:t>
      </w:r>
      <w:r w:rsidR="00C7572C">
        <w:rPr>
          <w:szCs w:val="22"/>
        </w:rPr>
        <w:t xml:space="preserve"> </w:t>
      </w:r>
      <w:r w:rsidR="00000E3A">
        <w:rPr>
          <w:szCs w:val="22"/>
        </w:rPr>
        <w:fldChar w:fldCharType="begin"/>
      </w:r>
      <w:r w:rsidR="00000E3A">
        <w:rPr>
          <w:szCs w:val="22"/>
        </w:rPr>
        <w:instrText xml:space="preserve"> REF _Ref481429993 \h </w:instrText>
      </w:r>
      <w:r w:rsidR="00000E3A">
        <w:rPr>
          <w:szCs w:val="22"/>
        </w:rPr>
      </w:r>
      <w:r w:rsidR="00000E3A">
        <w:rPr>
          <w:szCs w:val="22"/>
        </w:rPr>
        <w:fldChar w:fldCharType="separate"/>
      </w:r>
      <w:r w:rsidR="00000E3A">
        <w:t>Figure 3</w:t>
      </w:r>
      <w:r w:rsidR="00000E3A">
        <w:rPr>
          <w:szCs w:val="22"/>
        </w:rPr>
        <w:fldChar w:fldCharType="end"/>
      </w:r>
      <w:r>
        <w:rPr>
          <w:szCs w:val="22"/>
        </w:rPr>
        <w:t>.</w:t>
      </w:r>
    </w:p>
    <w:p w14:paraId="3C37E22A" w14:textId="28D01311" w:rsidR="00FA092A" w:rsidRDefault="0028053C" w:rsidP="00BE672E">
      <w:pPr>
        <w:keepNext/>
        <w:spacing w:after="0"/>
        <w:ind w:firstLine="284"/>
        <w:jc w:val="center"/>
        <w:rPr>
          <w:szCs w:val="22"/>
        </w:rPr>
      </w:pPr>
      <w:r w:rsidRPr="0028053C">
        <w:rPr>
          <w:noProof/>
          <w:szCs w:val="22"/>
          <w:lang w:eastAsia="ko-KR"/>
        </w:rPr>
        <w:drawing>
          <wp:inline distT="0" distB="0" distL="0" distR="0" wp14:anchorId="51783855" wp14:editId="0C1607D3">
            <wp:extent cx="4956175" cy="1314450"/>
            <wp:effectExtent l="0" t="0" r="0" b="0"/>
            <wp:docPr id="16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/>
                    <pic:cNvPicPr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1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B7397" w14:textId="61978B2E" w:rsidR="00F4271E" w:rsidRPr="0028053C" w:rsidRDefault="0028053C" w:rsidP="0028053C">
      <w:pPr>
        <w:pStyle w:val="Caption"/>
        <w:jc w:val="center"/>
      </w:pPr>
      <w:bookmarkStart w:id="6" w:name="_Ref481429993"/>
      <w:r>
        <w:t xml:space="preserve">Figure </w:t>
      </w:r>
      <w:r w:rsidR="00053D88">
        <w:fldChar w:fldCharType="begin"/>
      </w:r>
      <w:r w:rsidR="00053D88">
        <w:instrText xml:space="preserve"> SEQ Figure \* ARABIC </w:instrText>
      </w:r>
      <w:r w:rsidR="00053D88">
        <w:fldChar w:fldCharType="separate"/>
      </w:r>
      <w:r w:rsidR="000948DB">
        <w:rPr>
          <w:noProof/>
        </w:rPr>
        <w:t>3</w:t>
      </w:r>
      <w:r w:rsidR="00053D88">
        <w:rPr>
          <w:noProof/>
        </w:rPr>
        <w:fldChar w:fldCharType="end"/>
      </w:r>
      <w:bookmarkEnd w:id="6"/>
      <w:r>
        <w:t>. NR SSS mapping</w:t>
      </w:r>
    </w:p>
    <w:p w14:paraId="0B60FF44" w14:textId="53305CCA" w:rsidR="00EE3B8C" w:rsidRDefault="00DE4EBE" w:rsidP="00CC1C1A">
      <w:pPr>
        <w:ind w:firstLine="284"/>
        <w:jc w:val="both"/>
        <w:rPr>
          <w:szCs w:val="22"/>
        </w:rPr>
      </w:pPr>
      <w:r>
        <w:rPr>
          <w:szCs w:val="22"/>
        </w:rPr>
        <w:t xml:space="preserve">The first parameter for comparison of the NR SSS options is the maximum cross-correlation value within the pool. </w:t>
      </w:r>
      <w:r w:rsidR="00AF53F8">
        <w:rPr>
          <w:szCs w:val="22"/>
        </w:rPr>
        <w:t>After testing all</w:t>
      </w:r>
      <w:r w:rsidR="00177366">
        <w:rPr>
          <w:szCs w:val="22"/>
        </w:rPr>
        <w:t xml:space="preserve"> primitive polynomial</w:t>
      </w:r>
      <w:r w:rsidR="00AA632C">
        <w:rPr>
          <w:szCs w:val="22"/>
        </w:rPr>
        <w:t>s</w:t>
      </w:r>
      <w:r w:rsidR="00177366">
        <w:rPr>
          <w:szCs w:val="22"/>
        </w:rPr>
        <w:t xml:space="preserve"> </w:t>
      </w:r>
      <w:r w:rsidR="00AF53F8">
        <w:rPr>
          <w:szCs w:val="22"/>
        </w:rPr>
        <w:t>for L=127</w:t>
      </w:r>
      <w:r w:rsidR="00E042BF">
        <w:rPr>
          <w:szCs w:val="22"/>
        </w:rPr>
        <w:t xml:space="preserve">, we </w:t>
      </w:r>
      <w:r w:rsidR="0073326C">
        <w:rPr>
          <w:szCs w:val="22"/>
        </w:rPr>
        <w:t>compose</w:t>
      </w:r>
      <w:r w:rsidR="001E1920">
        <w:rPr>
          <w:szCs w:val="22"/>
        </w:rPr>
        <w:t>d</w:t>
      </w:r>
      <w:r w:rsidR="0073326C">
        <w:rPr>
          <w:szCs w:val="22"/>
        </w:rPr>
        <w:t xml:space="preserve"> the maximum cross-correlation profiles </w:t>
      </w:r>
      <w:r w:rsidR="00AF53F8">
        <w:rPr>
          <w:szCs w:val="22"/>
        </w:rPr>
        <w:t xml:space="preserve">of </w:t>
      </w:r>
      <w:r w:rsidR="0073326C">
        <w:rPr>
          <w:szCs w:val="22"/>
        </w:rPr>
        <w:t xml:space="preserve">all options and plot them in </w:t>
      </w:r>
      <w:r w:rsidR="0092712A">
        <w:rPr>
          <w:szCs w:val="22"/>
          <w:highlight w:val="yellow"/>
        </w:rPr>
        <w:fldChar w:fldCharType="begin"/>
      </w:r>
      <w:r w:rsidR="0092712A">
        <w:rPr>
          <w:szCs w:val="22"/>
        </w:rPr>
        <w:instrText xml:space="preserve"> REF _Ref481432560 \h </w:instrText>
      </w:r>
      <w:r w:rsidR="0092712A">
        <w:rPr>
          <w:szCs w:val="22"/>
          <w:highlight w:val="yellow"/>
        </w:rPr>
      </w:r>
      <w:r w:rsidR="0092712A">
        <w:rPr>
          <w:szCs w:val="22"/>
          <w:highlight w:val="yellow"/>
        </w:rPr>
        <w:fldChar w:fldCharType="separate"/>
      </w:r>
      <w:r w:rsidR="0092712A">
        <w:t>Figure 4</w:t>
      </w:r>
      <w:r w:rsidR="0092712A">
        <w:rPr>
          <w:szCs w:val="22"/>
          <w:highlight w:val="yellow"/>
        </w:rPr>
        <w:fldChar w:fldCharType="end"/>
      </w:r>
      <w:r w:rsidR="0073326C">
        <w:rPr>
          <w:szCs w:val="22"/>
        </w:rPr>
        <w:t>.</w:t>
      </w:r>
    </w:p>
    <w:p w14:paraId="2A9CEDC1" w14:textId="0D41EAEB" w:rsidR="002638B8" w:rsidRDefault="00B54F48" w:rsidP="007A3205">
      <w:pPr>
        <w:keepNext/>
        <w:spacing w:after="0"/>
        <w:rPr>
          <w:noProof/>
          <w:szCs w:val="22"/>
        </w:rPr>
      </w:pPr>
      <w:r>
        <w:rPr>
          <w:noProof/>
          <w:szCs w:val="22"/>
          <w:lang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DDFE4E" wp14:editId="61053F1B">
                <wp:simplePos x="0" y="0"/>
                <wp:positionH relativeFrom="column">
                  <wp:posOffset>975360</wp:posOffset>
                </wp:positionH>
                <wp:positionV relativeFrom="paragraph">
                  <wp:posOffset>890270</wp:posOffset>
                </wp:positionV>
                <wp:extent cx="146050" cy="1263650"/>
                <wp:effectExtent l="0" t="0" r="25400" b="1270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263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9F2A6B" id="Oval 9" o:spid="_x0000_s1026" style="position:absolute;margin-left:76.8pt;margin-top:70.1pt;width:11.5pt;height:9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" filled="f" strokecolor="red" strokeweight="1pt">
                <v:stroke joinstyle="miter"/>
              </v:oval>
            </w:pict>
          </mc:Fallback>
        </mc:AlternateContent>
      </w:r>
      <w:r w:rsidR="002638B8" w:rsidRPr="002638B8">
        <w:rPr>
          <w:noProof/>
          <w:szCs w:val="22"/>
          <w:lang w:eastAsia="ko-KR"/>
        </w:rPr>
        <w:drawing>
          <wp:inline distT="0" distB="0" distL="0" distR="0" wp14:anchorId="7CF30DF1" wp14:editId="7FC3CEEC">
            <wp:extent cx="3150000" cy="2358000"/>
            <wp:effectExtent l="0" t="0" r="0" b="0"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38B8" w:rsidRPr="002638B8">
        <w:rPr>
          <w:noProof/>
          <w:szCs w:val="22"/>
          <w:lang w:eastAsia="ko-KR"/>
        </w:rPr>
        <w:drawing>
          <wp:inline distT="0" distB="0" distL="0" distR="0" wp14:anchorId="7DBE1F3B" wp14:editId="15E63AC2">
            <wp:extent cx="3150000" cy="2358000"/>
            <wp:effectExtent l="0" t="0" r="0" b="0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8E43E" w14:textId="6784D37E" w:rsidR="002638B8" w:rsidRDefault="002638B8" w:rsidP="007A3205">
      <w:pPr>
        <w:keepNext/>
        <w:tabs>
          <w:tab w:val="center" w:pos="2552"/>
          <w:tab w:val="center" w:pos="7428"/>
        </w:tabs>
        <w:spacing w:after="0"/>
        <w:rPr>
          <w:szCs w:val="22"/>
        </w:rPr>
      </w:pPr>
      <w:r>
        <w:rPr>
          <w:szCs w:val="22"/>
        </w:rPr>
        <w:tab/>
        <w:t>(a) Option-1</w:t>
      </w:r>
      <w:r>
        <w:rPr>
          <w:szCs w:val="22"/>
        </w:rPr>
        <w:tab/>
        <w:t>(b) Option-2</w:t>
      </w:r>
    </w:p>
    <w:p w14:paraId="157BA5D6" w14:textId="67C2442D" w:rsidR="002638B8" w:rsidRDefault="002638B8" w:rsidP="007A3205">
      <w:pPr>
        <w:keepNext/>
        <w:spacing w:after="0"/>
        <w:rPr>
          <w:noProof/>
          <w:szCs w:val="22"/>
        </w:rPr>
      </w:pPr>
      <w:r w:rsidRPr="002638B8">
        <w:rPr>
          <w:noProof/>
          <w:szCs w:val="22"/>
          <w:lang w:eastAsia="ko-KR"/>
        </w:rPr>
        <w:drawing>
          <wp:inline distT="0" distB="0" distL="0" distR="0" wp14:anchorId="28456900" wp14:editId="37F11C38">
            <wp:extent cx="3150000" cy="2358000"/>
            <wp:effectExtent l="0" t="0" r="0" b="0"/>
            <wp:docPr id="2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0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38B8">
        <w:rPr>
          <w:noProof/>
          <w:szCs w:val="22"/>
          <w:lang w:eastAsia="ko-KR"/>
        </w:rPr>
        <w:drawing>
          <wp:inline distT="0" distB="0" distL="0" distR="0" wp14:anchorId="22BE6CA2" wp14:editId="37D467C9">
            <wp:extent cx="3150000" cy="2358000"/>
            <wp:effectExtent l="0" t="0" r="0" b="0"/>
            <wp:docPr id="2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F9BE0" w14:textId="1CBCFC43" w:rsidR="002638B8" w:rsidRDefault="002638B8" w:rsidP="007A3205">
      <w:pPr>
        <w:keepNext/>
        <w:tabs>
          <w:tab w:val="center" w:pos="2552"/>
          <w:tab w:val="center" w:pos="7428"/>
        </w:tabs>
        <w:spacing w:after="0"/>
        <w:rPr>
          <w:szCs w:val="22"/>
        </w:rPr>
      </w:pPr>
      <w:r>
        <w:rPr>
          <w:szCs w:val="22"/>
        </w:rPr>
        <w:tab/>
        <w:t>(c) Option-3</w:t>
      </w:r>
      <w:r>
        <w:rPr>
          <w:szCs w:val="22"/>
        </w:rPr>
        <w:tab/>
        <w:t>(d) Option-4</w:t>
      </w:r>
    </w:p>
    <w:p w14:paraId="74FA0F73" w14:textId="1C1F325F" w:rsidR="002638B8" w:rsidRPr="00DB6060" w:rsidRDefault="007A3205" w:rsidP="00DB6060">
      <w:pPr>
        <w:pStyle w:val="Caption"/>
        <w:jc w:val="center"/>
      </w:pPr>
      <w:bookmarkStart w:id="7" w:name="_Ref481432560"/>
      <w:r>
        <w:t xml:space="preserve">Figure </w:t>
      </w:r>
      <w:r w:rsidR="00053D88">
        <w:fldChar w:fldCharType="begin"/>
      </w:r>
      <w:r w:rsidR="00053D88">
        <w:instrText xml:space="preserve"> SEQ Figure \* ARABIC </w:instrText>
      </w:r>
      <w:r w:rsidR="00053D88">
        <w:fldChar w:fldCharType="separate"/>
      </w:r>
      <w:r w:rsidR="000948DB">
        <w:rPr>
          <w:noProof/>
        </w:rPr>
        <w:t>4</w:t>
      </w:r>
      <w:r w:rsidR="00053D88">
        <w:rPr>
          <w:noProof/>
        </w:rPr>
        <w:fldChar w:fldCharType="end"/>
      </w:r>
      <w:bookmarkEnd w:id="7"/>
      <w:r>
        <w:t>. Max cross-correlation profiles for Option-1~4 (L=127)</w:t>
      </w:r>
    </w:p>
    <w:p w14:paraId="2CE865CB" w14:textId="16E45381" w:rsidR="00B54F48" w:rsidRDefault="008D0658" w:rsidP="00A50E84">
      <w:pPr>
        <w:ind w:firstLine="284"/>
        <w:jc w:val="both"/>
        <w:rPr>
          <w:szCs w:val="22"/>
        </w:rPr>
      </w:pPr>
      <w:r>
        <w:rPr>
          <w:szCs w:val="22"/>
        </w:rPr>
        <w:t xml:space="preserve">From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_Ref481432560 \h </w:instrText>
      </w:r>
      <w:r w:rsidR="00A50E84">
        <w:rPr>
          <w:szCs w:val="22"/>
        </w:rPr>
        <w:instrText xml:space="preserve">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A50E84">
        <w:rPr>
          <w:szCs w:val="22"/>
        </w:rPr>
        <w:t>Figure 4</w:t>
      </w:r>
      <w:r>
        <w:rPr>
          <w:szCs w:val="22"/>
        </w:rPr>
        <w:fldChar w:fldCharType="end"/>
      </w:r>
      <w:r>
        <w:rPr>
          <w:szCs w:val="22"/>
        </w:rPr>
        <w:t xml:space="preserve">, it can be seen that Option-1 </w:t>
      </w:r>
      <w:r w:rsidR="00B849EE">
        <w:rPr>
          <w:szCs w:val="22"/>
        </w:rPr>
        <w:t xml:space="preserve">can provide </w:t>
      </w:r>
      <w:r>
        <w:rPr>
          <w:szCs w:val="22"/>
        </w:rPr>
        <w:t xml:space="preserve">the lowest </w:t>
      </w:r>
      <w:r w:rsidR="00504FEB">
        <w:rPr>
          <w:szCs w:val="22"/>
        </w:rPr>
        <w:t xml:space="preserve">maximum cross-correlation </w:t>
      </w:r>
      <w:r w:rsidR="00B54F48">
        <w:rPr>
          <w:szCs w:val="22"/>
        </w:rPr>
        <w:t xml:space="preserve">value of </w:t>
      </w:r>
      <w:r w:rsidR="00B54F48" w:rsidRPr="00B54F48">
        <w:rPr>
          <w:szCs w:val="22"/>
        </w:rPr>
        <w:t>0.1339</w:t>
      </w:r>
      <w:r w:rsidR="00173A9A">
        <w:rPr>
          <w:szCs w:val="22"/>
        </w:rPr>
        <w:t>.</w:t>
      </w:r>
    </w:p>
    <w:p w14:paraId="7BBDD5DA" w14:textId="2C48B31F" w:rsidR="00B20211" w:rsidRPr="00D411A7" w:rsidRDefault="00D375DD" w:rsidP="00B54F48">
      <w:pPr>
        <w:jc w:val="both"/>
        <w:rPr>
          <w:b/>
          <w:i/>
        </w:rPr>
      </w:pPr>
      <w:r w:rsidRPr="00D411A7">
        <w:rPr>
          <w:b/>
          <w:i/>
        </w:rPr>
        <w:t>Observation 4:</w:t>
      </w:r>
    </w:p>
    <w:p w14:paraId="7C0C7FA7" w14:textId="4DBC5380" w:rsidR="00D375DD" w:rsidRPr="00994FCA" w:rsidRDefault="00E73A74" w:rsidP="00D411A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i/>
          <w:sz w:val="20"/>
        </w:rPr>
      </w:pPr>
      <w:r w:rsidRPr="00994FCA">
        <w:rPr>
          <w:rFonts w:ascii="Times New Roman" w:hAnsi="Times New Roman"/>
          <w:i/>
          <w:sz w:val="20"/>
        </w:rPr>
        <w:t xml:space="preserve">NR SSS </w:t>
      </w:r>
      <w:r w:rsidR="00D375DD" w:rsidRPr="00994FCA">
        <w:rPr>
          <w:rFonts w:ascii="Times New Roman" w:hAnsi="Times New Roman"/>
          <w:i/>
          <w:sz w:val="20"/>
        </w:rPr>
        <w:t xml:space="preserve">Option-1 </w:t>
      </w:r>
      <w:r w:rsidR="0099477C" w:rsidRPr="00994FCA">
        <w:rPr>
          <w:rFonts w:ascii="Times New Roman" w:hAnsi="Times New Roman"/>
          <w:i/>
          <w:sz w:val="20"/>
        </w:rPr>
        <w:t>can provide the lowest maximum cross-correlation value of 0.1339.</w:t>
      </w:r>
    </w:p>
    <w:p w14:paraId="73B50521" w14:textId="77777777" w:rsidR="00B4575B" w:rsidRDefault="00B4575B" w:rsidP="00A50E84">
      <w:pPr>
        <w:ind w:firstLine="284"/>
        <w:jc w:val="both"/>
        <w:rPr>
          <w:szCs w:val="22"/>
        </w:rPr>
      </w:pPr>
    </w:p>
    <w:p w14:paraId="7A86DD81" w14:textId="72535BF5" w:rsidR="008971A5" w:rsidRDefault="00B4575B" w:rsidP="00A50E84">
      <w:pPr>
        <w:ind w:firstLine="284"/>
        <w:jc w:val="both"/>
        <w:rPr>
          <w:szCs w:val="22"/>
        </w:rPr>
      </w:pPr>
      <w:r>
        <w:rPr>
          <w:szCs w:val="22"/>
        </w:rPr>
        <w:t xml:space="preserve">Based on </w:t>
      </w:r>
      <w:r w:rsidR="00FF570D">
        <w:rPr>
          <w:szCs w:val="22"/>
        </w:rPr>
        <w:t xml:space="preserve">the </w:t>
      </w:r>
      <w:r>
        <w:rPr>
          <w:szCs w:val="22"/>
        </w:rPr>
        <w:t>observation above, we chosen Option-1 for further evaluation.</w:t>
      </w:r>
      <w:r w:rsidR="00505A4F">
        <w:rPr>
          <w:szCs w:val="22"/>
        </w:rPr>
        <w:t xml:space="preserve"> To narrow down the details of NR SSS generation, we considered such parameters as cross-correlation between NR PSS and SSS and PAPR/CM of NR SSS.</w:t>
      </w:r>
      <w:r w:rsidR="00D452CA" w:rsidRPr="00D452CA">
        <w:rPr>
          <w:szCs w:val="22"/>
        </w:rPr>
        <w:t xml:space="preserve"> </w:t>
      </w:r>
      <w:r w:rsidR="00D452CA">
        <w:rPr>
          <w:szCs w:val="22"/>
        </w:rPr>
        <w:t>Using the computer-aided search, we found the suitable combinations of primitive polynomials indices for the 1</w:t>
      </w:r>
      <w:r w:rsidR="00D452CA" w:rsidRPr="00D452CA">
        <w:rPr>
          <w:szCs w:val="22"/>
          <w:vertAlign w:val="superscript"/>
        </w:rPr>
        <w:t>st</w:t>
      </w:r>
      <w:r w:rsidR="00D452CA">
        <w:rPr>
          <w:szCs w:val="22"/>
        </w:rPr>
        <w:t xml:space="preserve"> and 2</w:t>
      </w:r>
      <w:r w:rsidR="00D452CA" w:rsidRPr="00D452CA">
        <w:rPr>
          <w:szCs w:val="22"/>
          <w:vertAlign w:val="superscript"/>
        </w:rPr>
        <w:t>nd</w:t>
      </w:r>
      <w:r w:rsidR="00D452CA">
        <w:rPr>
          <w:szCs w:val="22"/>
        </w:rPr>
        <w:t xml:space="preserve"> constituent m-sequence and cyclic shift values for the 1</w:t>
      </w:r>
      <w:r w:rsidR="00D452CA" w:rsidRPr="00D452CA">
        <w:rPr>
          <w:szCs w:val="22"/>
          <w:vertAlign w:val="superscript"/>
        </w:rPr>
        <w:t>st</w:t>
      </w:r>
      <w:r w:rsidR="00D452CA">
        <w:rPr>
          <w:szCs w:val="22"/>
        </w:rPr>
        <w:t xml:space="preserve"> constituent m-sequence</w:t>
      </w:r>
      <w:r w:rsidR="008971A5">
        <w:rPr>
          <w:szCs w:val="22"/>
        </w:rPr>
        <w:t>.</w:t>
      </w:r>
      <w:r w:rsidR="002723C6">
        <w:rPr>
          <w:szCs w:val="22"/>
        </w:rPr>
        <w:t xml:space="preserve"> The </w:t>
      </w:r>
      <w:r w:rsidR="00896191">
        <w:rPr>
          <w:szCs w:val="22"/>
        </w:rPr>
        <w:t xml:space="preserve">selected </w:t>
      </w:r>
      <w:r w:rsidR="002723C6">
        <w:rPr>
          <w:szCs w:val="22"/>
        </w:rPr>
        <w:t>primitive polynomials and cyclic shift values are</w:t>
      </w:r>
      <w:r w:rsidR="00226F66">
        <w:rPr>
          <w:szCs w:val="22"/>
        </w:rPr>
        <w:t xml:space="preserve"> the following:</w:t>
      </w:r>
    </w:p>
    <w:p w14:paraId="69F1A9EC" w14:textId="0B4BE3B7" w:rsidR="008971A5" w:rsidRDefault="006D7E33" w:rsidP="00A50E84">
      <w:pPr>
        <w:ind w:firstLine="284"/>
        <w:jc w:val="both"/>
        <w:rPr>
          <w:szCs w:val="22"/>
        </w:rPr>
      </w:pPr>
      <w:r>
        <w:rPr>
          <w:szCs w:val="22"/>
        </w:rPr>
        <w:t>g</w:t>
      </w:r>
      <w:r>
        <w:rPr>
          <w:szCs w:val="22"/>
          <w:vertAlign w:val="subscript"/>
        </w:rPr>
        <w:t>0</w:t>
      </w:r>
      <w:r w:rsidR="008971A5">
        <w:rPr>
          <w:szCs w:val="22"/>
        </w:rPr>
        <w:t>(x) = x</w:t>
      </w:r>
      <w:r w:rsidR="008971A5" w:rsidRPr="007C2BFE">
        <w:rPr>
          <w:szCs w:val="22"/>
          <w:vertAlign w:val="superscript"/>
        </w:rPr>
        <w:t>7</w:t>
      </w:r>
      <w:r w:rsidR="008971A5">
        <w:rPr>
          <w:szCs w:val="22"/>
        </w:rPr>
        <w:t xml:space="preserve"> + x</w:t>
      </w:r>
      <w:r w:rsidR="008971A5" w:rsidRPr="007C2BFE">
        <w:rPr>
          <w:szCs w:val="22"/>
          <w:vertAlign w:val="superscript"/>
        </w:rPr>
        <w:t>4</w:t>
      </w:r>
      <w:r w:rsidR="008971A5">
        <w:rPr>
          <w:szCs w:val="22"/>
        </w:rPr>
        <w:t xml:space="preserve"> + 1</w:t>
      </w:r>
      <w:r w:rsidR="00950F7B">
        <w:rPr>
          <w:szCs w:val="22"/>
        </w:rPr>
        <w:t xml:space="preserve"> – polynomial for the 1</w:t>
      </w:r>
      <w:r w:rsidR="00950F7B" w:rsidRPr="00352F48">
        <w:rPr>
          <w:szCs w:val="22"/>
          <w:vertAlign w:val="superscript"/>
        </w:rPr>
        <w:t>st</w:t>
      </w:r>
      <w:r w:rsidR="00950F7B">
        <w:rPr>
          <w:szCs w:val="22"/>
        </w:rPr>
        <w:t xml:space="preserve"> constituent m-sequence;</w:t>
      </w:r>
    </w:p>
    <w:p w14:paraId="390C0B9F" w14:textId="3170DC53" w:rsidR="008971A5" w:rsidRDefault="006D7E33" w:rsidP="00A50E84">
      <w:pPr>
        <w:ind w:firstLine="284"/>
        <w:jc w:val="both"/>
        <w:rPr>
          <w:szCs w:val="22"/>
        </w:rPr>
      </w:pPr>
      <w:r>
        <w:rPr>
          <w:szCs w:val="22"/>
        </w:rPr>
        <w:t>g</w:t>
      </w:r>
      <w:r>
        <w:rPr>
          <w:szCs w:val="22"/>
          <w:vertAlign w:val="subscript"/>
        </w:rPr>
        <w:t>1</w:t>
      </w:r>
      <w:r w:rsidR="008971A5">
        <w:rPr>
          <w:szCs w:val="22"/>
        </w:rPr>
        <w:t xml:space="preserve">(x) = </w:t>
      </w:r>
      <w:r w:rsidR="008971A5">
        <w:t>x</w:t>
      </w:r>
      <w:r w:rsidR="008971A5" w:rsidRPr="007C2BFE">
        <w:rPr>
          <w:vertAlign w:val="superscript"/>
        </w:rPr>
        <w:t>7</w:t>
      </w:r>
      <w:r w:rsidR="008971A5">
        <w:t>+x</w:t>
      </w:r>
      <w:r w:rsidR="008971A5" w:rsidRPr="007C2BFE">
        <w:rPr>
          <w:vertAlign w:val="superscript"/>
        </w:rPr>
        <w:t>6</w:t>
      </w:r>
      <w:r w:rsidR="008971A5" w:rsidRPr="00A67FBE">
        <w:t>+1</w:t>
      </w:r>
      <w:r w:rsidR="00950F7B">
        <w:t xml:space="preserve"> – polynomial for the 2</w:t>
      </w:r>
      <w:r w:rsidR="00950F7B" w:rsidRPr="00352F48">
        <w:rPr>
          <w:vertAlign w:val="superscript"/>
        </w:rPr>
        <w:t>nd</w:t>
      </w:r>
      <w:r w:rsidR="00950F7B">
        <w:t xml:space="preserve"> constituent m-sequence;</w:t>
      </w:r>
    </w:p>
    <w:p w14:paraId="7710C45B" w14:textId="23DA9345" w:rsidR="008971A5" w:rsidRDefault="008971A5" w:rsidP="00A50E84">
      <w:pPr>
        <w:ind w:firstLine="284"/>
        <w:jc w:val="both"/>
        <w:rPr>
          <w:szCs w:val="22"/>
        </w:rPr>
      </w:pPr>
      <w:r>
        <w:rPr>
          <w:szCs w:val="22"/>
        </w:rPr>
        <w:t>CS</w:t>
      </w:r>
      <w:r w:rsidRPr="007C2BFE">
        <w:rPr>
          <w:szCs w:val="22"/>
          <w:vertAlign w:val="subscript"/>
        </w:rPr>
        <w:t>1</w:t>
      </w:r>
      <w:r>
        <w:rPr>
          <w:szCs w:val="22"/>
        </w:rPr>
        <w:t xml:space="preserve"> = {</w:t>
      </w:r>
      <w:r w:rsidRPr="00B12DD8">
        <w:rPr>
          <w:szCs w:val="22"/>
        </w:rPr>
        <w:t>16,17,18,19,23,25,27,37,38</w:t>
      </w:r>
      <w:r>
        <w:rPr>
          <w:szCs w:val="22"/>
        </w:rPr>
        <w:t>}</w:t>
      </w:r>
      <w:r w:rsidR="002723C6">
        <w:rPr>
          <w:szCs w:val="22"/>
        </w:rPr>
        <w:t xml:space="preserve"> (total of 9)</w:t>
      </w:r>
      <w:r w:rsidR="00950F7B">
        <w:rPr>
          <w:szCs w:val="22"/>
        </w:rPr>
        <w:t xml:space="preserve"> – cyclic shifts of the 1</w:t>
      </w:r>
      <w:r w:rsidR="00950F7B" w:rsidRPr="00352F48">
        <w:rPr>
          <w:szCs w:val="22"/>
          <w:vertAlign w:val="superscript"/>
        </w:rPr>
        <w:t>st</w:t>
      </w:r>
      <w:r w:rsidR="00950F7B">
        <w:rPr>
          <w:szCs w:val="22"/>
        </w:rPr>
        <w:t xml:space="preserve"> constituent m-sequence;</w:t>
      </w:r>
    </w:p>
    <w:p w14:paraId="3CDBEC8F" w14:textId="60D9C38B" w:rsidR="008971A5" w:rsidRDefault="008971A5" w:rsidP="00A50E84">
      <w:pPr>
        <w:ind w:firstLine="284"/>
        <w:jc w:val="both"/>
        <w:rPr>
          <w:szCs w:val="22"/>
        </w:rPr>
      </w:pPr>
      <w:r>
        <w:rPr>
          <w:szCs w:val="22"/>
        </w:rPr>
        <w:t>CS</w:t>
      </w:r>
      <w:r w:rsidRPr="007C2BFE">
        <w:rPr>
          <w:szCs w:val="22"/>
          <w:vertAlign w:val="subscript"/>
        </w:rPr>
        <w:t>2</w:t>
      </w:r>
      <w:r>
        <w:rPr>
          <w:szCs w:val="22"/>
        </w:rPr>
        <w:t xml:space="preserve"> = {0,1, …, 125, 126}</w:t>
      </w:r>
      <w:r w:rsidR="002723C6">
        <w:rPr>
          <w:szCs w:val="22"/>
        </w:rPr>
        <w:t xml:space="preserve"> (total of 127)</w:t>
      </w:r>
      <w:r w:rsidR="00950F7B">
        <w:rPr>
          <w:szCs w:val="22"/>
        </w:rPr>
        <w:t xml:space="preserve"> – cyclic shifts of the 2</w:t>
      </w:r>
      <w:r w:rsidR="00950F7B" w:rsidRPr="00352F48">
        <w:rPr>
          <w:szCs w:val="22"/>
          <w:vertAlign w:val="superscript"/>
        </w:rPr>
        <w:t>nd</w:t>
      </w:r>
      <w:r w:rsidR="00950F7B">
        <w:rPr>
          <w:szCs w:val="22"/>
        </w:rPr>
        <w:t xml:space="preserve"> constituent m-sequence.</w:t>
      </w:r>
    </w:p>
    <w:p w14:paraId="633A48B7" w14:textId="4B5604C0" w:rsidR="0006223B" w:rsidRDefault="006767DF" w:rsidP="00A50E84">
      <w:pPr>
        <w:ind w:firstLine="284"/>
        <w:jc w:val="both"/>
        <w:rPr>
          <w:szCs w:val="22"/>
        </w:rPr>
      </w:pPr>
      <w:r>
        <w:rPr>
          <w:szCs w:val="22"/>
        </w:rPr>
        <w:t>Detailed description of the proposed SSS is shown in Appendix B.</w:t>
      </w:r>
      <w:r w:rsidR="002723C6" w:rsidDel="002723C6">
        <w:rPr>
          <w:szCs w:val="22"/>
        </w:rPr>
        <w:t xml:space="preserve"> </w:t>
      </w:r>
      <w:r w:rsidR="00331235">
        <w:rPr>
          <w:szCs w:val="22"/>
        </w:rPr>
        <w:t xml:space="preserve">According to the latest agreements (see Introduction), </w:t>
      </w:r>
      <w:r w:rsidR="00E1491C">
        <w:rPr>
          <w:szCs w:val="22"/>
        </w:rPr>
        <w:t xml:space="preserve">both </w:t>
      </w:r>
      <w:r w:rsidR="00331235">
        <w:rPr>
          <w:szCs w:val="22"/>
        </w:rPr>
        <w:t xml:space="preserve">WA NR PSS and SSS are based on m-sequence </w:t>
      </w:r>
      <w:r w:rsidR="00E1491C">
        <w:rPr>
          <w:szCs w:val="22"/>
        </w:rPr>
        <w:t xml:space="preserve">and, therefore, </w:t>
      </w:r>
      <w:r w:rsidR="00331235">
        <w:rPr>
          <w:szCs w:val="22"/>
        </w:rPr>
        <w:t xml:space="preserve">potentially </w:t>
      </w:r>
      <w:r w:rsidR="00E1491C">
        <w:rPr>
          <w:szCs w:val="22"/>
        </w:rPr>
        <w:t xml:space="preserve">may have </w:t>
      </w:r>
      <w:r w:rsidR="00C03CC2">
        <w:rPr>
          <w:szCs w:val="22"/>
        </w:rPr>
        <w:t>high cross-correlation</w:t>
      </w:r>
      <w:r w:rsidR="00E1491C">
        <w:rPr>
          <w:szCs w:val="22"/>
        </w:rPr>
        <w:t xml:space="preserve"> with each other</w:t>
      </w:r>
      <w:r w:rsidR="00C03CC2">
        <w:rPr>
          <w:szCs w:val="22"/>
        </w:rPr>
        <w:t>.</w:t>
      </w:r>
      <w:r w:rsidR="0006223B">
        <w:rPr>
          <w:szCs w:val="22"/>
        </w:rPr>
        <w:t xml:space="preserve"> The results </w:t>
      </w:r>
      <w:r w:rsidR="00491862">
        <w:rPr>
          <w:szCs w:val="22"/>
        </w:rPr>
        <w:t>of</w:t>
      </w:r>
      <w:r w:rsidR="0006223B">
        <w:rPr>
          <w:szCs w:val="22"/>
        </w:rPr>
        <w:t xml:space="preserve"> cross-correlation profil</w:t>
      </w:r>
      <w:r w:rsidR="00491862">
        <w:rPr>
          <w:szCs w:val="22"/>
        </w:rPr>
        <w:t>ing for</w:t>
      </w:r>
      <w:r w:rsidR="0006223B">
        <w:rPr>
          <w:szCs w:val="22"/>
        </w:rPr>
        <w:t xml:space="preserve"> </w:t>
      </w:r>
      <w:r w:rsidR="001B4771">
        <w:rPr>
          <w:szCs w:val="22"/>
        </w:rPr>
        <w:t xml:space="preserve">the WA NR PSS and </w:t>
      </w:r>
      <w:r w:rsidR="0006223B">
        <w:rPr>
          <w:szCs w:val="22"/>
        </w:rPr>
        <w:t xml:space="preserve">NR SSS Option-1 </w:t>
      </w:r>
      <w:r w:rsidR="004A70E0">
        <w:rPr>
          <w:szCs w:val="22"/>
        </w:rPr>
        <w:t>(</w:t>
      </w:r>
      <w:r w:rsidR="0038141B">
        <w:rPr>
          <w:szCs w:val="22"/>
        </w:rPr>
        <w:t xml:space="preserve">using </w:t>
      </w:r>
      <w:r w:rsidR="004A70E0">
        <w:rPr>
          <w:szCs w:val="22"/>
        </w:rPr>
        <w:t xml:space="preserve">the </w:t>
      </w:r>
      <w:r w:rsidR="0038141B">
        <w:rPr>
          <w:szCs w:val="22"/>
        </w:rPr>
        <w:t xml:space="preserve">parameters from </w:t>
      </w:r>
      <w:r w:rsidR="0038141B">
        <w:rPr>
          <w:szCs w:val="22"/>
        </w:rPr>
        <w:fldChar w:fldCharType="begin"/>
      </w:r>
      <w:r w:rsidR="0038141B">
        <w:rPr>
          <w:szCs w:val="22"/>
        </w:rPr>
        <w:instrText xml:space="preserve"> REF _Ref481448950 \h </w:instrText>
      </w:r>
      <w:r w:rsidR="0038141B">
        <w:rPr>
          <w:szCs w:val="22"/>
        </w:rPr>
      </w:r>
      <w:r w:rsidR="0038141B">
        <w:rPr>
          <w:szCs w:val="22"/>
        </w:rPr>
        <w:fldChar w:fldCharType="separate"/>
      </w:r>
      <w:r w:rsidR="0038141B">
        <w:t>Table 2</w:t>
      </w:r>
      <w:r w:rsidR="0038141B">
        <w:rPr>
          <w:szCs w:val="22"/>
        </w:rPr>
        <w:fldChar w:fldCharType="end"/>
      </w:r>
      <w:r w:rsidR="004A70E0">
        <w:rPr>
          <w:szCs w:val="22"/>
        </w:rPr>
        <w:t>)</w:t>
      </w:r>
      <w:r w:rsidR="0038141B">
        <w:rPr>
          <w:szCs w:val="22"/>
        </w:rPr>
        <w:t xml:space="preserve"> </w:t>
      </w:r>
      <w:r w:rsidR="0006223B">
        <w:rPr>
          <w:szCs w:val="22"/>
        </w:rPr>
        <w:t xml:space="preserve">as well as the time domain cross-correlation between NR PSS and SSS are summarized in </w:t>
      </w:r>
      <w:r w:rsidR="000D0E3A">
        <w:rPr>
          <w:szCs w:val="22"/>
          <w:highlight w:val="yellow"/>
        </w:rPr>
        <w:fldChar w:fldCharType="begin"/>
      </w:r>
      <w:r w:rsidR="000D0E3A">
        <w:rPr>
          <w:szCs w:val="22"/>
        </w:rPr>
        <w:instrText xml:space="preserve"> REF _Ref481447370 \h </w:instrText>
      </w:r>
      <w:r w:rsidR="000D0E3A">
        <w:rPr>
          <w:szCs w:val="22"/>
          <w:highlight w:val="yellow"/>
        </w:rPr>
      </w:r>
      <w:r w:rsidR="000D0E3A">
        <w:rPr>
          <w:szCs w:val="22"/>
          <w:highlight w:val="yellow"/>
        </w:rPr>
        <w:fldChar w:fldCharType="separate"/>
      </w:r>
      <w:r w:rsidR="000D0E3A">
        <w:t>Figure 5</w:t>
      </w:r>
      <w:r w:rsidR="000D0E3A">
        <w:rPr>
          <w:szCs w:val="22"/>
          <w:highlight w:val="yellow"/>
        </w:rPr>
        <w:fldChar w:fldCharType="end"/>
      </w:r>
      <w:r w:rsidR="0006223B">
        <w:rPr>
          <w:szCs w:val="22"/>
        </w:rPr>
        <w:t>.</w:t>
      </w:r>
      <w:r w:rsidR="00F064E0">
        <w:rPr>
          <w:szCs w:val="22"/>
        </w:rPr>
        <w:t xml:space="preserve"> </w:t>
      </w:r>
      <w:r w:rsidR="00156B5A">
        <w:rPr>
          <w:szCs w:val="22"/>
        </w:rPr>
        <w:t xml:space="preserve">From the </w:t>
      </w:r>
      <w:r w:rsidR="00F064E0">
        <w:rPr>
          <w:szCs w:val="22"/>
        </w:rPr>
        <w:t xml:space="preserve">provided results, </w:t>
      </w:r>
      <w:r w:rsidR="00156B5A">
        <w:rPr>
          <w:szCs w:val="22"/>
        </w:rPr>
        <w:t>we can see that NR SSS Option-1 has small cross-correlation with NR PSS.</w:t>
      </w:r>
      <w:r w:rsidR="00E14F93">
        <w:rPr>
          <w:szCs w:val="22"/>
        </w:rPr>
        <w:t xml:space="preserve"> For example, the maximum cross-correlation between NR PSS and SSS is </w:t>
      </w:r>
      <w:r w:rsidR="00E14F93" w:rsidRPr="00E14F93">
        <w:rPr>
          <w:szCs w:val="22"/>
        </w:rPr>
        <w:t>0.1339</w:t>
      </w:r>
      <w:r w:rsidR="00E14F93">
        <w:rPr>
          <w:szCs w:val="22"/>
        </w:rPr>
        <w:t xml:space="preserve"> (see </w:t>
      </w:r>
      <w:r w:rsidR="00E14F93">
        <w:rPr>
          <w:szCs w:val="22"/>
        </w:rPr>
        <w:fldChar w:fldCharType="begin"/>
      </w:r>
      <w:r w:rsidR="00E14F93">
        <w:rPr>
          <w:szCs w:val="22"/>
        </w:rPr>
        <w:instrText xml:space="preserve"> REF _Ref481447370 \h </w:instrText>
      </w:r>
      <w:r w:rsidR="00E14F93">
        <w:rPr>
          <w:szCs w:val="22"/>
        </w:rPr>
      </w:r>
      <w:r w:rsidR="00E14F93">
        <w:rPr>
          <w:szCs w:val="22"/>
        </w:rPr>
        <w:fldChar w:fldCharType="separate"/>
      </w:r>
      <w:r w:rsidR="00E14F93">
        <w:t>Figure 5</w:t>
      </w:r>
      <w:r w:rsidR="00E14F93">
        <w:rPr>
          <w:szCs w:val="22"/>
        </w:rPr>
        <w:fldChar w:fldCharType="end"/>
      </w:r>
      <w:r w:rsidR="00E14F93">
        <w:rPr>
          <w:szCs w:val="22"/>
        </w:rPr>
        <w:t>a).</w:t>
      </w:r>
    </w:p>
    <w:p w14:paraId="08926966" w14:textId="3322161E" w:rsidR="001715B9" w:rsidRDefault="009B60BA" w:rsidP="00525B6B">
      <w:pPr>
        <w:keepNext/>
        <w:spacing w:after="0"/>
        <w:rPr>
          <w:noProof/>
          <w:szCs w:val="22"/>
        </w:rPr>
      </w:pPr>
      <w:r w:rsidRPr="009B60BA">
        <w:rPr>
          <w:noProof/>
          <w:szCs w:val="22"/>
          <w:lang w:eastAsia="ko-KR"/>
        </w:rPr>
        <w:drawing>
          <wp:inline distT="0" distB="0" distL="0" distR="0" wp14:anchorId="32320977" wp14:editId="0911C984">
            <wp:extent cx="3150000" cy="2358000"/>
            <wp:effectExtent l="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5B6B">
        <w:rPr>
          <w:noProof/>
          <w:szCs w:val="22"/>
        </w:rPr>
        <w:t xml:space="preserve"> </w:t>
      </w:r>
      <w:r w:rsidRPr="009B60BA">
        <w:rPr>
          <w:noProof/>
          <w:szCs w:val="22"/>
          <w:lang w:eastAsia="ko-KR"/>
        </w:rPr>
        <w:drawing>
          <wp:inline distT="0" distB="0" distL="0" distR="0" wp14:anchorId="6D76F89D" wp14:editId="5C75A983">
            <wp:extent cx="3150000" cy="2361600"/>
            <wp:effectExtent l="0" t="0" r="0" b="635"/>
            <wp:docPr id="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214DD" w14:textId="111B611B" w:rsidR="001715B9" w:rsidRDefault="009B60BA" w:rsidP="00525B6B">
      <w:pPr>
        <w:keepNext/>
        <w:tabs>
          <w:tab w:val="center" w:pos="2552"/>
          <w:tab w:val="center" w:pos="7428"/>
        </w:tabs>
        <w:spacing w:after="0"/>
        <w:rPr>
          <w:szCs w:val="22"/>
        </w:rPr>
      </w:pPr>
      <w:r>
        <w:rPr>
          <w:szCs w:val="22"/>
        </w:rPr>
        <w:tab/>
        <w:t>(a) Cross-correlation profile</w:t>
      </w:r>
      <w:r>
        <w:rPr>
          <w:szCs w:val="22"/>
        </w:rPr>
        <w:tab/>
        <w:t>(b) Time domain cross-correlation</w:t>
      </w:r>
    </w:p>
    <w:p w14:paraId="626910F6" w14:textId="69EFB278" w:rsidR="009B60BA" w:rsidRPr="00525B6B" w:rsidRDefault="009B60BA" w:rsidP="00525B6B">
      <w:pPr>
        <w:pStyle w:val="Caption"/>
        <w:jc w:val="center"/>
      </w:pPr>
      <w:bookmarkStart w:id="8" w:name="_Ref481447370"/>
      <w:r>
        <w:t xml:space="preserve">Figure </w:t>
      </w:r>
      <w:r w:rsidR="00053D88">
        <w:fldChar w:fldCharType="begin"/>
      </w:r>
      <w:r w:rsidR="00053D88">
        <w:instrText xml:space="preserve"> SEQ Figure \* ARABIC </w:instrText>
      </w:r>
      <w:r w:rsidR="00053D88">
        <w:fldChar w:fldCharType="separate"/>
      </w:r>
      <w:r w:rsidR="000948DB">
        <w:rPr>
          <w:noProof/>
        </w:rPr>
        <w:t>5</w:t>
      </w:r>
      <w:r w:rsidR="00053D88">
        <w:rPr>
          <w:noProof/>
        </w:rPr>
        <w:fldChar w:fldCharType="end"/>
      </w:r>
      <w:bookmarkEnd w:id="8"/>
      <w:r>
        <w:t>. Cross-correlation results for the WA NR PSS and NR SSS Option-1</w:t>
      </w:r>
    </w:p>
    <w:p w14:paraId="6715F13F" w14:textId="144130B2" w:rsidR="006A233F" w:rsidRPr="00D80D07" w:rsidRDefault="00752407" w:rsidP="00B3235A">
      <w:pPr>
        <w:jc w:val="both"/>
        <w:rPr>
          <w:b/>
          <w:i/>
        </w:rPr>
      </w:pPr>
      <w:r w:rsidRPr="00D80D07">
        <w:rPr>
          <w:b/>
          <w:i/>
        </w:rPr>
        <w:t>Observa</w:t>
      </w:r>
      <w:r w:rsidR="003372D7" w:rsidRPr="00D80D07">
        <w:rPr>
          <w:b/>
          <w:i/>
        </w:rPr>
        <w:t>tion 5:</w:t>
      </w:r>
    </w:p>
    <w:p w14:paraId="1ED133B9" w14:textId="488D6E38" w:rsidR="00752407" w:rsidRPr="00362439" w:rsidRDefault="00D80D07" w:rsidP="0075240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i/>
          <w:sz w:val="20"/>
        </w:rPr>
      </w:pPr>
      <w:r w:rsidRPr="00362439">
        <w:rPr>
          <w:rFonts w:ascii="Times New Roman" w:hAnsi="Times New Roman"/>
          <w:i/>
          <w:sz w:val="20"/>
        </w:rPr>
        <w:t xml:space="preserve">It is possible to select primitive polynomials and cyclic shifts such that </w:t>
      </w:r>
      <w:r w:rsidR="00193C9A" w:rsidRPr="00362439">
        <w:rPr>
          <w:rFonts w:ascii="Times New Roman" w:hAnsi="Times New Roman"/>
          <w:i/>
          <w:sz w:val="20"/>
        </w:rPr>
        <w:t>WA NR PSS and NR SSS Option-1 have small cross-correlation</w:t>
      </w:r>
      <w:r w:rsidR="00752407" w:rsidRPr="00362439">
        <w:rPr>
          <w:rFonts w:ascii="Times New Roman" w:hAnsi="Times New Roman"/>
          <w:i/>
          <w:sz w:val="20"/>
        </w:rPr>
        <w:t>.</w:t>
      </w:r>
    </w:p>
    <w:p w14:paraId="3C8EB5F1" w14:textId="77777777" w:rsidR="005E25E1" w:rsidRDefault="005E25E1" w:rsidP="00A50E84">
      <w:pPr>
        <w:ind w:firstLine="284"/>
        <w:jc w:val="both"/>
        <w:rPr>
          <w:szCs w:val="22"/>
        </w:rPr>
      </w:pPr>
    </w:p>
    <w:p w14:paraId="5A9F7326" w14:textId="51C11805" w:rsidR="00662624" w:rsidRDefault="00F243B9" w:rsidP="00A50E84">
      <w:pPr>
        <w:ind w:firstLine="284"/>
        <w:jc w:val="both"/>
        <w:rPr>
          <w:szCs w:val="22"/>
        </w:rPr>
      </w:pPr>
      <w:r>
        <w:rPr>
          <w:szCs w:val="22"/>
        </w:rPr>
        <w:t xml:space="preserve">Regarding the CM of NR SSS generated </w:t>
      </w:r>
      <w:r w:rsidR="004F3AC6">
        <w:rPr>
          <w:szCs w:val="22"/>
        </w:rPr>
        <w:t xml:space="preserve">according to </w:t>
      </w:r>
      <w:r>
        <w:rPr>
          <w:szCs w:val="22"/>
        </w:rPr>
        <w:t xml:space="preserve">Option-1, we provide the CDF of the distribution of CM values in </w:t>
      </w:r>
      <w:r w:rsidR="005E25E1">
        <w:rPr>
          <w:szCs w:val="22"/>
          <w:highlight w:val="yellow"/>
        </w:rPr>
        <w:fldChar w:fldCharType="begin"/>
      </w:r>
      <w:r w:rsidR="005E25E1">
        <w:rPr>
          <w:szCs w:val="22"/>
        </w:rPr>
        <w:instrText xml:space="preserve"> REF _Ref481449545 \h </w:instrText>
      </w:r>
      <w:r w:rsidR="005E25E1">
        <w:rPr>
          <w:szCs w:val="22"/>
          <w:highlight w:val="yellow"/>
        </w:rPr>
      </w:r>
      <w:r w:rsidR="005E25E1">
        <w:rPr>
          <w:szCs w:val="22"/>
          <w:highlight w:val="yellow"/>
        </w:rPr>
        <w:fldChar w:fldCharType="separate"/>
      </w:r>
      <w:r w:rsidR="005E25E1">
        <w:t xml:space="preserve">Figure </w:t>
      </w:r>
      <w:r w:rsidR="005E25E1">
        <w:rPr>
          <w:noProof/>
        </w:rPr>
        <w:t>6</w:t>
      </w:r>
      <w:r w:rsidR="005E25E1">
        <w:rPr>
          <w:szCs w:val="22"/>
          <w:highlight w:val="yellow"/>
        </w:rPr>
        <w:fldChar w:fldCharType="end"/>
      </w:r>
      <w:r>
        <w:rPr>
          <w:szCs w:val="22"/>
        </w:rPr>
        <w:t>.</w:t>
      </w:r>
      <w:r w:rsidR="002777B9">
        <w:rPr>
          <w:szCs w:val="22"/>
        </w:rPr>
        <w:t xml:space="preserve"> From this figure, it can be seen that the highest CM value is 5.2 dB which equals the highest CM of OFDM-modulated data occupying 24 PRBs (see Appendix </w:t>
      </w:r>
      <w:r w:rsidR="0001410A">
        <w:rPr>
          <w:szCs w:val="22"/>
        </w:rPr>
        <w:t>A</w:t>
      </w:r>
      <w:r w:rsidR="002777B9">
        <w:rPr>
          <w:szCs w:val="22"/>
        </w:rPr>
        <w:t>).</w:t>
      </w:r>
    </w:p>
    <w:p w14:paraId="49E6ACC7" w14:textId="77777777" w:rsidR="005E25E1" w:rsidRDefault="005E25E1" w:rsidP="005E25E1">
      <w:pPr>
        <w:keepNext/>
        <w:spacing w:after="0"/>
        <w:ind w:firstLine="284"/>
        <w:jc w:val="center"/>
        <w:rPr>
          <w:noProof/>
          <w:szCs w:val="22"/>
        </w:rPr>
      </w:pPr>
      <w:r w:rsidRPr="005E25E1">
        <w:rPr>
          <w:noProof/>
          <w:szCs w:val="22"/>
          <w:lang w:eastAsia="ko-KR"/>
        </w:rPr>
        <w:lastRenderedPageBreak/>
        <w:drawing>
          <wp:inline distT="0" distB="0" distL="0" distR="0" wp14:anchorId="74170A55" wp14:editId="32F46620">
            <wp:extent cx="3150000" cy="2361600"/>
            <wp:effectExtent l="0" t="0" r="0" b="635"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F1A0C" w14:textId="77777777" w:rsidR="005E25E1" w:rsidRPr="005E25E1" w:rsidRDefault="005E25E1" w:rsidP="005E25E1">
      <w:pPr>
        <w:pStyle w:val="Caption"/>
        <w:jc w:val="center"/>
      </w:pPr>
      <w:bookmarkStart w:id="9" w:name="_Ref481449545"/>
      <w:r>
        <w:t xml:space="preserve">Figure </w:t>
      </w:r>
      <w:r w:rsidR="00053D88">
        <w:fldChar w:fldCharType="begin"/>
      </w:r>
      <w:r w:rsidR="00053D88">
        <w:instrText xml:space="preserve"> SEQ Figure \* ARABIC </w:instrText>
      </w:r>
      <w:r w:rsidR="00053D88">
        <w:fldChar w:fldCharType="separate"/>
      </w:r>
      <w:r w:rsidR="000948DB">
        <w:rPr>
          <w:noProof/>
        </w:rPr>
        <w:t>6</w:t>
      </w:r>
      <w:r w:rsidR="00053D88">
        <w:rPr>
          <w:noProof/>
        </w:rPr>
        <w:fldChar w:fldCharType="end"/>
      </w:r>
      <w:bookmarkEnd w:id="9"/>
      <w:r>
        <w:t>. CDF of the CM distribution for NR SSS Option-1</w:t>
      </w:r>
    </w:p>
    <w:p w14:paraId="52A68B67" w14:textId="1DD068C2" w:rsidR="005E25E1" w:rsidRPr="00ED7F0C" w:rsidRDefault="00EB1522" w:rsidP="00ED7F0C">
      <w:pPr>
        <w:jc w:val="both"/>
        <w:rPr>
          <w:b/>
          <w:i/>
        </w:rPr>
      </w:pPr>
      <w:r w:rsidRPr="00ED7F0C">
        <w:rPr>
          <w:b/>
          <w:i/>
        </w:rPr>
        <w:t>Observation</w:t>
      </w:r>
      <w:r w:rsidR="006649BB" w:rsidRPr="00ED7F0C">
        <w:rPr>
          <w:b/>
          <w:i/>
        </w:rPr>
        <w:t> 6:</w:t>
      </w:r>
    </w:p>
    <w:p w14:paraId="5F4FA8C6" w14:textId="2B995F07" w:rsidR="006649BB" w:rsidRPr="00D40D1D" w:rsidRDefault="003E66F4" w:rsidP="00ED7F0C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i/>
          <w:sz w:val="20"/>
        </w:rPr>
      </w:pPr>
      <w:r w:rsidRPr="00D40D1D">
        <w:rPr>
          <w:rFonts w:ascii="Times New Roman" w:hAnsi="Times New Roman"/>
          <w:i/>
          <w:sz w:val="20"/>
        </w:rPr>
        <w:t xml:space="preserve">The value of CM for </w:t>
      </w:r>
      <w:r w:rsidR="004F3AC6" w:rsidRPr="00D40D1D">
        <w:rPr>
          <w:rFonts w:ascii="Times New Roman" w:hAnsi="Times New Roman"/>
          <w:i/>
          <w:sz w:val="20"/>
        </w:rPr>
        <w:t xml:space="preserve">NR SSS generated according to Option-1 </w:t>
      </w:r>
      <w:r w:rsidRPr="00D40D1D">
        <w:rPr>
          <w:rFonts w:ascii="Times New Roman" w:hAnsi="Times New Roman"/>
          <w:i/>
          <w:sz w:val="20"/>
        </w:rPr>
        <w:t>does not exceed 5.2 dB which is equal to the OFDM-modulated QPSK data occupying 24 PRBs.</w:t>
      </w:r>
    </w:p>
    <w:p w14:paraId="5352BC5D" w14:textId="77777777" w:rsidR="00ED7F0C" w:rsidRDefault="00ED7F0C" w:rsidP="00AD0463">
      <w:pPr>
        <w:ind w:firstLine="284"/>
        <w:jc w:val="both"/>
        <w:rPr>
          <w:szCs w:val="22"/>
        </w:rPr>
      </w:pPr>
    </w:p>
    <w:p w14:paraId="6A6667CB" w14:textId="77C356AC" w:rsidR="00E45919" w:rsidRDefault="00E45919" w:rsidP="00AD0463">
      <w:pPr>
        <w:ind w:firstLine="284"/>
        <w:jc w:val="both"/>
        <w:rPr>
          <w:szCs w:val="22"/>
        </w:rPr>
      </w:pPr>
      <w:r>
        <w:rPr>
          <w:szCs w:val="22"/>
        </w:rPr>
        <w:t xml:space="preserve">Finally, the detection performance of the proposed NR SSS design option was compared against the reference NR SSS design described in </w:t>
      </w:r>
      <w:r w:rsidR="00E90364">
        <w:rPr>
          <w:szCs w:val="22"/>
          <w:highlight w:val="yellow"/>
        </w:rPr>
        <w:fldChar w:fldCharType="begin"/>
      </w:r>
      <w:r w:rsidR="00E90364">
        <w:rPr>
          <w:szCs w:val="22"/>
        </w:rPr>
        <w:instrText xml:space="preserve"> REF _Ref481762694 \r \h </w:instrText>
      </w:r>
      <w:r w:rsidR="00E90364">
        <w:rPr>
          <w:szCs w:val="22"/>
          <w:highlight w:val="yellow"/>
        </w:rPr>
      </w:r>
      <w:r w:rsidR="00E90364">
        <w:rPr>
          <w:szCs w:val="22"/>
          <w:highlight w:val="yellow"/>
        </w:rPr>
        <w:fldChar w:fldCharType="separate"/>
      </w:r>
      <w:r w:rsidR="00E90364">
        <w:rPr>
          <w:szCs w:val="22"/>
        </w:rPr>
        <w:t>[5]</w:t>
      </w:r>
      <w:r w:rsidR="00E90364">
        <w:rPr>
          <w:szCs w:val="22"/>
          <w:highlight w:val="yellow"/>
        </w:rPr>
        <w:fldChar w:fldCharType="end"/>
      </w:r>
      <w:r w:rsidR="00F468AA">
        <w:rPr>
          <w:szCs w:val="22"/>
        </w:rPr>
        <w:t xml:space="preserve"> assuming the same NR PSS (WA)</w:t>
      </w:r>
      <w:r>
        <w:rPr>
          <w:szCs w:val="22"/>
        </w:rPr>
        <w:t>.</w:t>
      </w:r>
      <w:r w:rsidR="00F468AA">
        <w:rPr>
          <w:szCs w:val="22"/>
        </w:rPr>
        <w:t xml:space="preserve"> The corresponding results are provided in the Appendix C. From the results, it can be seen th</w:t>
      </w:r>
      <w:r w:rsidR="00884352">
        <w:rPr>
          <w:szCs w:val="22"/>
        </w:rPr>
        <w:t xml:space="preserve">at both proposal and reference have the </w:t>
      </w:r>
      <w:r w:rsidR="00B86E2A">
        <w:rPr>
          <w:szCs w:val="22"/>
        </w:rPr>
        <w:t>similar</w:t>
      </w:r>
      <w:r w:rsidR="00884352">
        <w:rPr>
          <w:szCs w:val="22"/>
        </w:rPr>
        <w:t xml:space="preserve"> performance</w:t>
      </w:r>
      <w:r w:rsidR="00B86E2A">
        <w:rPr>
          <w:szCs w:val="22"/>
        </w:rPr>
        <w:t xml:space="preserve"> for a single cell scenario</w:t>
      </w:r>
      <w:r w:rsidR="00884352">
        <w:rPr>
          <w:szCs w:val="22"/>
        </w:rPr>
        <w:t xml:space="preserve"> because the</w:t>
      </w:r>
      <w:r w:rsidR="00800071">
        <w:rPr>
          <w:szCs w:val="22"/>
        </w:rPr>
        <w:t>se</w:t>
      </w:r>
      <w:r w:rsidR="00884352">
        <w:rPr>
          <w:szCs w:val="22"/>
        </w:rPr>
        <w:t xml:space="preserve"> two NR SSS designs are based on the long sequence.</w:t>
      </w:r>
      <w:r w:rsidR="00B86E2A">
        <w:rPr>
          <w:szCs w:val="22"/>
        </w:rPr>
        <w:t xml:space="preserve"> Given that single cell detection performance is similar, we should choose a candidate that has lower cross-correlation profile which will aid in suppressing ghost cell detection in multi-cell environments.</w:t>
      </w:r>
    </w:p>
    <w:p w14:paraId="4ED14408" w14:textId="77777777" w:rsidR="00AD0463" w:rsidRDefault="00AD0463" w:rsidP="00AD0463">
      <w:pPr>
        <w:ind w:firstLine="284"/>
        <w:jc w:val="both"/>
        <w:rPr>
          <w:szCs w:val="22"/>
        </w:rPr>
      </w:pPr>
      <w:r>
        <w:rPr>
          <w:szCs w:val="22"/>
        </w:rPr>
        <w:t>Based on the observations provided in this section, we make the following proposal:</w:t>
      </w:r>
    </w:p>
    <w:p w14:paraId="4D2BD068" w14:textId="1A88A190" w:rsidR="00AD0463" w:rsidRPr="00B82189" w:rsidRDefault="00E3201F" w:rsidP="00AD0463">
      <w:pPr>
        <w:jc w:val="both"/>
        <w:rPr>
          <w:b/>
          <w:i/>
        </w:rPr>
      </w:pPr>
      <w:r>
        <w:rPr>
          <w:b/>
          <w:i/>
        </w:rPr>
        <w:t>Proposal 2</w:t>
      </w:r>
      <w:r w:rsidR="00AD0463" w:rsidRPr="00B82189">
        <w:rPr>
          <w:b/>
          <w:i/>
        </w:rPr>
        <w:t>:</w:t>
      </w:r>
    </w:p>
    <w:p w14:paraId="24E7017F" w14:textId="5109D387" w:rsidR="00AD0463" w:rsidRPr="007C2BFE" w:rsidRDefault="0012342C" w:rsidP="00EA1B82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 w:rsidRPr="007C2BFE">
        <w:rPr>
          <w:rFonts w:ascii="Times New Roman" w:hAnsi="Times New Roman"/>
          <w:i/>
          <w:sz w:val="20"/>
        </w:rPr>
        <w:t xml:space="preserve">Adopt </w:t>
      </w:r>
      <w:r w:rsidR="00EA1B82" w:rsidRPr="007C2BFE">
        <w:rPr>
          <w:rFonts w:ascii="Times New Roman" w:hAnsi="Times New Roman"/>
          <w:i/>
          <w:sz w:val="20"/>
        </w:rPr>
        <w:t>Option-1 for the NR SSS generation with two primitive polynomials to generate two different m-sequences with 9 different cyclic shifts applied to the 1st constituent m-sequence and 127 cyclic shifts applied to the 2nd constituent m-sequence.</w:t>
      </w:r>
    </w:p>
    <w:p w14:paraId="484A57D0" w14:textId="77777777" w:rsidR="00E82D08" w:rsidRDefault="00E82D08" w:rsidP="00A50E84">
      <w:pPr>
        <w:ind w:firstLine="284"/>
        <w:jc w:val="both"/>
        <w:rPr>
          <w:szCs w:val="22"/>
        </w:rPr>
      </w:pPr>
    </w:p>
    <w:p w14:paraId="50A9D4F0" w14:textId="77777777" w:rsidR="00CC1C1A" w:rsidRPr="006E6864" w:rsidRDefault="00CC1C1A" w:rsidP="006E6864">
      <w:pPr>
        <w:pStyle w:val="Heading1"/>
        <w:numPr>
          <w:ilvl w:val="0"/>
          <w:numId w:val="25"/>
        </w:numPr>
        <w:ind w:left="360"/>
        <w:rPr>
          <w:rFonts w:cs="Arial"/>
          <w:sz w:val="32"/>
          <w:szCs w:val="32"/>
          <w:lang w:val="en-US"/>
        </w:rPr>
      </w:pPr>
      <w:r w:rsidRPr="006E6864">
        <w:rPr>
          <w:rFonts w:cs="Arial"/>
          <w:sz w:val="32"/>
          <w:szCs w:val="32"/>
          <w:lang w:val="en-US"/>
        </w:rPr>
        <w:t>Summary</w:t>
      </w:r>
    </w:p>
    <w:p w14:paraId="5B4E06E2" w14:textId="09837BF9" w:rsidR="00972382" w:rsidRDefault="001502C7" w:rsidP="00CC1C1A">
      <w:pPr>
        <w:spacing w:before="240"/>
        <w:ind w:firstLine="288"/>
        <w:jc w:val="both"/>
      </w:pPr>
      <w:r w:rsidRPr="00547D4A">
        <w:t xml:space="preserve">In this section, we provide the full list of proposals made during the discussion on </w:t>
      </w:r>
      <w:r w:rsidR="00280977">
        <w:t>remaining details of SS sequence design</w:t>
      </w:r>
      <w:r w:rsidRPr="00547D4A">
        <w:t>.</w:t>
      </w:r>
    </w:p>
    <w:p w14:paraId="7CCAE266" w14:textId="77777777" w:rsidR="00E02B63" w:rsidRPr="00B82189" w:rsidRDefault="00E02B63" w:rsidP="00E02B63">
      <w:pPr>
        <w:jc w:val="both"/>
        <w:rPr>
          <w:b/>
          <w:i/>
        </w:rPr>
      </w:pPr>
      <w:r w:rsidRPr="00B82189">
        <w:rPr>
          <w:b/>
          <w:i/>
        </w:rPr>
        <w:t>Proposal 1:</w:t>
      </w:r>
    </w:p>
    <w:p w14:paraId="0E5C62A9" w14:textId="77777777" w:rsidR="00E02B63" w:rsidRPr="005A572A" w:rsidRDefault="00E02B63" w:rsidP="00E02B63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 w:rsidRPr="005A572A">
        <w:rPr>
          <w:rFonts w:ascii="Times New Roman" w:hAnsi="Times New Roman"/>
          <w:i/>
          <w:sz w:val="20"/>
        </w:rPr>
        <w:t>Confirm the WA to have 3 pure BPSK modulated circularly shifted m-sequences in the frequency domain as NR PSS sequences</w:t>
      </w:r>
    </w:p>
    <w:p w14:paraId="48640F71" w14:textId="77777777" w:rsidR="00D80D07" w:rsidRDefault="00D80D07" w:rsidP="00936E30">
      <w:pPr>
        <w:jc w:val="both"/>
        <w:rPr>
          <w:b/>
          <w:i/>
        </w:rPr>
      </w:pPr>
    </w:p>
    <w:p w14:paraId="3EC1910B" w14:textId="77777777" w:rsidR="00936E30" w:rsidRPr="00B82189" w:rsidRDefault="00936E30" w:rsidP="00936E30">
      <w:pPr>
        <w:jc w:val="both"/>
        <w:rPr>
          <w:b/>
          <w:i/>
        </w:rPr>
      </w:pPr>
      <w:r>
        <w:rPr>
          <w:b/>
          <w:i/>
        </w:rPr>
        <w:t>Proposal 2</w:t>
      </w:r>
      <w:r w:rsidRPr="00B82189">
        <w:rPr>
          <w:b/>
          <w:i/>
        </w:rPr>
        <w:t>:</w:t>
      </w:r>
    </w:p>
    <w:p w14:paraId="6CE1F0BD" w14:textId="77777777" w:rsidR="00D80D07" w:rsidRPr="005A572A" w:rsidRDefault="00D80D07" w:rsidP="00D80D0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 w:rsidRPr="005A572A">
        <w:rPr>
          <w:rFonts w:ascii="Times New Roman" w:hAnsi="Times New Roman"/>
          <w:i/>
          <w:sz w:val="20"/>
        </w:rPr>
        <w:t>Adopt Option-1 for the NR SSS generation with two primitive polynomials to generate two different m-sequences with 9 different cyclic shifts applied to the 1st constituent m-sequence and 127 cyclic shifts applied to the 2nd constituent m-sequence.</w:t>
      </w:r>
    </w:p>
    <w:p w14:paraId="2E5E9019" w14:textId="77777777" w:rsidR="00E02B63" w:rsidRPr="00547D4A" w:rsidRDefault="00E02B63" w:rsidP="00CC1C1A">
      <w:pPr>
        <w:spacing w:before="240"/>
        <w:ind w:firstLine="288"/>
        <w:jc w:val="both"/>
      </w:pPr>
    </w:p>
    <w:p w14:paraId="006AD4DD" w14:textId="77777777" w:rsidR="00CC1C1A" w:rsidRPr="00CC1C1A" w:rsidRDefault="00CC1C1A" w:rsidP="00CC1C1A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lang w:val="en-US" w:eastAsia="zh-CN"/>
        </w:rPr>
      </w:pPr>
      <w:r w:rsidRPr="00CC1C1A">
        <w:rPr>
          <w:rFonts w:cs="Arial"/>
          <w:sz w:val="32"/>
          <w:lang w:val="en-US"/>
        </w:rPr>
        <w:lastRenderedPageBreak/>
        <w:t>References</w:t>
      </w:r>
    </w:p>
    <w:p w14:paraId="5BFCB183" w14:textId="78530FC1" w:rsidR="008F297A" w:rsidRDefault="008F297A" w:rsidP="009C3ED1">
      <w:pPr>
        <w:numPr>
          <w:ilvl w:val="0"/>
          <w:numId w:val="2"/>
        </w:numPr>
        <w:jc w:val="both"/>
        <w:rPr>
          <w:szCs w:val="22"/>
          <w:lang w:eastAsia="zh-CN"/>
        </w:rPr>
      </w:pPr>
      <w:bookmarkStart w:id="10" w:name="_Ref450569520"/>
      <w:bookmarkStart w:id="11" w:name="_Ref465872021"/>
      <w:r w:rsidRPr="005C2B78">
        <w:rPr>
          <w:szCs w:val="22"/>
          <w:lang w:eastAsia="zh-CN"/>
        </w:rPr>
        <w:t>Chairman’s notes for RAN1#8</w:t>
      </w:r>
      <w:bookmarkEnd w:id="10"/>
      <w:r w:rsidR="00B82C91" w:rsidRPr="005C2B78">
        <w:rPr>
          <w:szCs w:val="22"/>
          <w:lang w:eastAsia="zh-CN"/>
        </w:rPr>
        <w:t>8bis</w:t>
      </w:r>
      <w:r w:rsidRPr="005C2B78">
        <w:rPr>
          <w:szCs w:val="22"/>
          <w:lang w:eastAsia="zh-CN"/>
        </w:rPr>
        <w:t>, 3GPP TSG RAN WG1 Meeting #8</w:t>
      </w:r>
      <w:r w:rsidR="00B82C91" w:rsidRPr="005C2B78">
        <w:rPr>
          <w:szCs w:val="22"/>
          <w:lang w:eastAsia="zh-CN"/>
        </w:rPr>
        <w:t>8bis</w:t>
      </w:r>
      <w:r w:rsidRPr="005C2B78">
        <w:rPr>
          <w:szCs w:val="22"/>
          <w:lang w:eastAsia="zh-CN"/>
        </w:rPr>
        <w:t xml:space="preserve">, </w:t>
      </w:r>
      <w:r w:rsidR="009C3ED1" w:rsidRPr="009C3ED1">
        <w:rPr>
          <w:szCs w:val="22"/>
          <w:lang w:eastAsia="zh-CN"/>
        </w:rPr>
        <w:t>Spokane</w:t>
      </w:r>
      <w:r w:rsidRPr="005C2B78">
        <w:rPr>
          <w:szCs w:val="22"/>
          <w:lang w:eastAsia="zh-CN"/>
        </w:rPr>
        <w:t xml:space="preserve">, USA </w:t>
      </w:r>
      <w:r w:rsidR="009C3ED1" w:rsidRPr="009C3ED1">
        <w:rPr>
          <w:szCs w:val="22"/>
          <w:lang w:eastAsia="zh-CN"/>
        </w:rPr>
        <w:t>3rd – 7th April 2017</w:t>
      </w:r>
      <w:r w:rsidRPr="005C2B78">
        <w:rPr>
          <w:szCs w:val="22"/>
          <w:lang w:eastAsia="zh-CN"/>
        </w:rPr>
        <w:t>.</w:t>
      </w:r>
      <w:bookmarkEnd w:id="11"/>
    </w:p>
    <w:p w14:paraId="292C6EE7" w14:textId="28CED9BC" w:rsidR="005700F0" w:rsidRDefault="00BE293A" w:rsidP="00BE293A">
      <w:pPr>
        <w:numPr>
          <w:ilvl w:val="0"/>
          <w:numId w:val="2"/>
        </w:numPr>
        <w:jc w:val="both"/>
        <w:rPr>
          <w:szCs w:val="22"/>
          <w:lang w:eastAsia="zh-CN"/>
        </w:rPr>
      </w:pPr>
      <w:bookmarkStart w:id="12" w:name="_Ref481496886"/>
      <w:r w:rsidRPr="00BE293A">
        <w:rPr>
          <w:szCs w:val="22"/>
          <w:lang w:eastAsia="zh-CN"/>
        </w:rPr>
        <w:t>R1-1706007</w:t>
      </w:r>
      <w:r>
        <w:rPr>
          <w:szCs w:val="22"/>
          <w:lang w:eastAsia="zh-CN"/>
        </w:rPr>
        <w:t>, “</w:t>
      </w:r>
      <w:r w:rsidRPr="00BE293A">
        <w:rPr>
          <w:szCs w:val="22"/>
          <w:lang w:eastAsia="zh-CN"/>
        </w:rPr>
        <w:t>NR synchronization signal design and evaluation</w:t>
      </w:r>
      <w:r>
        <w:rPr>
          <w:szCs w:val="22"/>
          <w:lang w:eastAsia="zh-CN"/>
        </w:rPr>
        <w:t>,” 3GPP TSG RAN WG1 Meeting #88bis</w:t>
      </w:r>
      <w:r w:rsidRPr="00BE293A">
        <w:rPr>
          <w:szCs w:val="22"/>
          <w:lang w:eastAsia="zh-CN"/>
        </w:rPr>
        <w:t xml:space="preserve">, </w:t>
      </w:r>
      <w:r w:rsidR="008E5E87" w:rsidRPr="009C3ED1">
        <w:rPr>
          <w:szCs w:val="22"/>
          <w:lang w:eastAsia="zh-CN"/>
        </w:rPr>
        <w:t>Spokane</w:t>
      </w:r>
      <w:r w:rsidR="008E5E87" w:rsidRPr="005C2B78">
        <w:rPr>
          <w:szCs w:val="22"/>
          <w:lang w:eastAsia="zh-CN"/>
        </w:rPr>
        <w:t>, USA</w:t>
      </w:r>
      <w:r w:rsidRPr="00BE293A">
        <w:rPr>
          <w:szCs w:val="22"/>
          <w:lang w:eastAsia="zh-CN"/>
        </w:rPr>
        <w:t>, A</w:t>
      </w:r>
      <w:r w:rsidR="008E5E87">
        <w:rPr>
          <w:szCs w:val="22"/>
          <w:lang w:eastAsia="zh-CN"/>
        </w:rPr>
        <w:t>pr 201</w:t>
      </w:r>
      <w:r w:rsidRPr="00BE293A">
        <w:rPr>
          <w:szCs w:val="22"/>
          <w:lang w:eastAsia="zh-CN"/>
        </w:rPr>
        <w:t xml:space="preserve">7, </w:t>
      </w:r>
      <w:r w:rsidR="008E5E87">
        <w:rPr>
          <w:szCs w:val="22"/>
          <w:lang w:eastAsia="zh-CN"/>
        </w:rPr>
        <w:t>Ericsson</w:t>
      </w:r>
      <w:r w:rsidRPr="00BE293A">
        <w:rPr>
          <w:szCs w:val="22"/>
          <w:lang w:eastAsia="zh-CN"/>
        </w:rPr>
        <w:t>.</w:t>
      </w:r>
      <w:bookmarkEnd w:id="12"/>
    </w:p>
    <w:p w14:paraId="19B576C1" w14:textId="36586664" w:rsidR="000A31A7" w:rsidRDefault="000F24DB" w:rsidP="00E817E0">
      <w:pPr>
        <w:numPr>
          <w:ilvl w:val="0"/>
          <w:numId w:val="2"/>
        </w:numPr>
        <w:jc w:val="both"/>
        <w:rPr>
          <w:szCs w:val="22"/>
          <w:lang w:eastAsia="zh-CN"/>
        </w:rPr>
      </w:pPr>
      <w:bookmarkStart w:id="13" w:name="_Ref481496891"/>
      <w:r w:rsidRPr="000F24DB">
        <w:rPr>
          <w:szCs w:val="22"/>
          <w:lang w:eastAsia="zh-CN"/>
        </w:rPr>
        <w:t>R1-1704861</w:t>
      </w:r>
      <w:r>
        <w:rPr>
          <w:szCs w:val="22"/>
          <w:lang w:eastAsia="zh-CN"/>
        </w:rPr>
        <w:t>, “</w:t>
      </w:r>
      <w:r w:rsidR="00E817E0" w:rsidRPr="00E817E0">
        <w:rPr>
          <w:szCs w:val="22"/>
          <w:lang w:eastAsia="zh-CN"/>
        </w:rPr>
        <w:t>SS bandwidth and SS sequence design</w:t>
      </w:r>
      <w:r>
        <w:rPr>
          <w:szCs w:val="22"/>
          <w:lang w:eastAsia="zh-CN"/>
        </w:rPr>
        <w:t>,”</w:t>
      </w:r>
      <w:r w:rsidR="00160B65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3GPP TSG RAN WG1 Meeting #88bis</w:t>
      </w:r>
      <w:r w:rsidRPr="00BE293A">
        <w:rPr>
          <w:szCs w:val="22"/>
          <w:lang w:eastAsia="zh-CN"/>
        </w:rPr>
        <w:t xml:space="preserve">, </w:t>
      </w:r>
      <w:r w:rsidRPr="009C3ED1">
        <w:rPr>
          <w:szCs w:val="22"/>
          <w:lang w:eastAsia="zh-CN"/>
        </w:rPr>
        <w:t>Spokane</w:t>
      </w:r>
      <w:r w:rsidRPr="005C2B78">
        <w:rPr>
          <w:szCs w:val="22"/>
          <w:lang w:eastAsia="zh-CN"/>
        </w:rPr>
        <w:t>, USA</w:t>
      </w:r>
      <w:r w:rsidRPr="00BE293A">
        <w:rPr>
          <w:szCs w:val="22"/>
          <w:lang w:eastAsia="zh-CN"/>
        </w:rPr>
        <w:t>, A</w:t>
      </w:r>
      <w:r>
        <w:rPr>
          <w:szCs w:val="22"/>
          <w:lang w:eastAsia="zh-CN"/>
        </w:rPr>
        <w:t>pr 201</w:t>
      </w:r>
      <w:r w:rsidRPr="00BE293A">
        <w:rPr>
          <w:szCs w:val="22"/>
          <w:lang w:eastAsia="zh-CN"/>
        </w:rPr>
        <w:t xml:space="preserve">7, </w:t>
      </w:r>
      <w:r w:rsidRPr="000F24DB">
        <w:rPr>
          <w:szCs w:val="22"/>
          <w:lang w:eastAsia="zh-CN"/>
        </w:rPr>
        <w:t>LG Electronics</w:t>
      </w:r>
      <w:r>
        <w:rPr>
          <w:szCs w:val="22"/>
          <w:lang w:eastAsia="zh-CN"/>
        </w:rPr>
        <w:t>.</w:t>
      </w:r>
      <w:bookmarkEnd w:id="13"/>
    </w:p>
    <w:p w14:paraId="19B56CD1" w14:textId="7BA3CFB0" w:rsidR="00C417C5" w:rsidRDefault="00160B65" w:rsidP="00FD5D58">
      <w:pPr>
        <w:numPr>
          <w:ilvl w:val="0"/>
          <w:numId w:val="2"/>
        </w:numPr>
        <w:jc w:val="both"/>
        <w:rPr>
          <w:szCs w:val="22"/>
          <w:lang w:eastAsia="zh-CN"/>
        </w:rPr>
      </w:pPr>
      <w:bookmarkStart w:id="14" w:name="_Ref481497085"/>
      <w:r w:rsidRPr="00160B65">
        <w:rPr>
          <w:szCs w:val="22"/>
          <w:lang w:eastAsia="zh-CN"/>
        </w:rPr>
        <w:t>R1-1706156</w:t>
      </w:r>
      <w:r>
        <w:rPr>
          <w:szCs w:val="22"/>
          <w:lang w:eastAsia="zh-CN"/>
        </w:rPr>
        <w:t>, “</w:t>
      </w:r>
      <w:r w:rsidR="00FD5D58" w:rsidRPr="00FD5D58">
        <w:rPr>
          <w:szCs w:val="22"/>
          <w:lang w:eastAsia="zh-CN"/>
        </w:rPr>
        <w:t>NR PSS and SSS Design</w:t>
      </w:r>
      <w:r>
        <w:rPr>
          <w:szCs w:val="22"/>
          <w:lang w:eastAsia="zh-CN"/>
        </w:rPr>
        <w:t>,”</w:t>
      </w:r>
      <w:r w:rsidR="00DF6ADD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3GPP TSG RAN WG1 Meeting #88bis</w:t>
      </w:r>
      <w:r w:rsidRPr="00BE293A">
        <w:rPr>
          <w:szCs w:val="22"/>
          <w:lang w:eastAsia="zh-CN"/>
        </w:rPr>
        <w:t xml:space="preserve">, </w:t>
      </w:r>
      <w:r w:rsidRPr="009C3ED1">
        <w:rPr>
          <w:szCs w:val="22"/>
          <w:lang w:eastAsia="zh-CN"/>
        </w:rPr>
        <w:t>Spokane</w:t>
      </w:r>
      <w:r w:rsidRPr="005C2B78">
        <w:rPr>
          <w:szCs w:val="22"/>
          <w:lang w:eastAsia="zh-CN"/>
        </w:rPr>
        <w:t>, USA</w:t>
      </w:r>
      <w:r w:rsidRPr="00BE293A">
        <w:rPr>
          <w:szCs w:val="22"/>
          <w:lang w:eastAsia="zh-CN"/>
        </w:rPr>
        <w:t>, A</w:t>
      </w:r>
      <w:r>
        <w:rPr>
          <w:szCs w:val="22"/>
          <w:lang w:eastAsia="zh-CN"/>
        </w:rPr>
        <w:t>pr 201</w:t>
      </w:r>
      <w:r w:rsidRPr="00BE293A">
        <w:rPr>
          <w:szCs w:val="22"/>
          <w:lang w:eastAsia="zh-CN"/>
        </w:rPr>
        <w:t xml:space="preserve">7, </w:t>
      </w:r>
      <w:r w:rsidR="00FD5D58" w:rsidRPr="00FD5D58">
        <w:rPr>
          <w:szCs w:val="22"/>
          <w:lang w:eastAsia="zh-CN"/>
        </w:rPr>
        <w:t>Intel Corporation</w:t>
      </w:r>
      <w:r w:rsidR="00FD5D58">
        <w:rPr>
          <w:szCs w:val="22"/>
          <w:lang w:eastAsia="zh-CN"/>
        </w:rPr>
        <w:t>.</w:t>
      </w:r>
      <w:bookmarkEnd w:id="14"/>
    </w:p>
    <w:p w14:paraId="3284A878" w14:textId="0A7409A2" w:rsidR="00B602BA" w:rsidRPr="005C2B78" w:rsidRDefault="00E90364" w:rsidP="00E90364">
      <w:pPr>
        <w:numPr>
          <w:ilvl w:val="0"/>
          <w:numId w:val="2"/>
        </w:numPr>
        <w:jc w:val="both"/>
        <w:rPr>
          <w:szCs w:val="22"/>
          <w:lang w:eastAsia="zh-CN"/>
        </w:rPr>
      </w:pPr>
      <w:bookmarkStart w:id="15" w:name="_Ref481762694"/>
      <w:r w:rsidRPr="00E90364">
        <w:rPr>
          <w:szCs w:val="22"/>
          <w:lang w:eastAsia="zh-CN"/>
        </w:rPr>
        <w:t>R1-1705564</w:t>
      </w:r>
      <w:r>
        <w:rPr>
          <w:szCs w:val="22"/>
          <w:lang w:eastAsia="zh-CN"/>
        </w:rPr>
        <w:t>, “</w:t>
      </w:r>
      <w:r w:rsidRPr="00E90364">
        <w:rPr>
          <w:szCs w:val="22"/>
          <w:lang w:eastAsia="zh-CN"/>
        </w:rPr>
        <w:t>Synchronization signal bandwidth and sequence design</w:t>
      </w:r>
      <w:r>
        <w:rPr>
          <w:szCs w:val="22"/>
          <w:lang w:eastAsia="zh-CN"/>
        </w:rPr>
        <w:t>,” 3GPP TSG RAN WG1 Meeting #88bis</w:t>
      </w:r>
      <w:r w:rsidRPr="00BE293A">
        <w:rPr>
          <w:szCs w:val="22"/>
          <w:lang w:eastAsia="zh-CN"/>
        </w:rPr>
        <w:t xml:space="preserve">, </w:t>
      </w:r>
      <w:r w:rsidRPr="009C3ED1">
        <w:rPr>
          <w:szCs w:val="22"/>
          <w:lang w:eastAsia="zh-CN"/>
        </w:rPr>
        <w:t>Spokane</w:t>
      </w:r>
      <w:r w:rsidRPr="005C2B78">
        <w:rPr>
          <w:szCs w:val="22"/>
          <w:lang w:eastAsia="zh-CN"/>
        </w:rPr>
        <w:t>, USA</w:t>
      </w:r>
      <w:r w:rsidRPr="00BE293A">
        <w:rPr>
          <w:szCs w:val="22"/>
          <w:lang w:eastAsia="zh-CN"/>
        </w:rPr>
        <w:t>, A</w:t>
      </w:r>
      <w:r>
        <w:rPr>
          <w:szCs w:val="22"/>
          <w:lang w:eastAsia="zh-CN"/>
        </w:rPr>
        <w:t>pr 201</w:t>
      </w:r>
      <w:r w:rsidRPr="00BE293A">
        <w:rPr>
          <w:szCs w:val="22"/>
          <w:lang w:eastAsia="zh-CN"/>
        </w:rPr>
        <w:t xml:space="preserve">7, </w:t>
      </w:r>
      <w:r w:rsidRPr="00E90364">
        <w:rPr>
          <w:szCs w:val="22"/>
          <w:lang w:eastAsia="zh-CN"/>
        </w:rPr>
        <w:t>Qualcomm Incorporated</w:t>
      </w:r>
      <w:r>
        <w:rPr>
          <w:szCs w:val="22"/>
          <w:lang w:eastAsia="zh-CN"/>
        </w:rPr>
        <w:t>.</w:t>
      </w:r>
      <w:bookmarkEnd w:id="15"/>
    </w:p>
    <w:p w14:paraId="6848C938" w14:textId="77777777" w:rsidR="00FC0B8C" w:rsidRPr="00FC0B8C" w:rsidRDefault="00FC0B8C" w:rsidP="00FC0B8C"/>
    <w:p w14:paraId="0CFDBD06" w14:textId="4F3CF156" w:rsidR="00EB1522" w:rsidRDefault="00EB1522" w:rsidP="00EB1522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Appendix </w:t>
      </w:r>
      <w:r w:rsidR="002723C6">
        <w:rPr>
          <w:rFonts w:cs="Arial"/>
          <w:sz w:val="32"/>
          <w:szCs w:val="32"/>
          <w:lang w:val="en-US"/>
        </w:rPr>
        <w:t>A</w:t>
      </w:r>
      <w:r>
        <w:rPr>
          <w:rFonts w:cs="Arial"/>
          <w:sz w:val="32"/>
          <w:szCs w:val="32"/>
          <w:lang w:val="en-US"/>
        </w:rPr>
        <w:t xml:space="preserve"> – </w:t>
      </w:r>
      <w:r w:rsidR="00353D2E" w:rsidRPr="00353D2E">
        <w:rPr>
          <w:rFonts w:cs="Arial"/>
          <w:sz w:val="32"/>
          <w:szCs w:val="32"/>
          <w:lang w:val="en-US"/>
        </w:rPr>
        <w:t xml:space="preserve">PAPR/CM of </w:t>
      </w:r>
      <w:r w:rsidR="00353D2E">
        <w:rPr>
          <w:rFonts w:cs="Arial"/>
          <w:sz w:val="32"/>
          <w:szCs w:val="32"/>
          <w:lang w:val="en-US"/>
        </w:rPr>
        <w:t>QPSK Data</w:t>
      </w:r>
    </w:p>
    <w:p w14:paraId="3CD60A80" w14:textId="00D873BD" w:rsidR="002D66D7" w:rsidRPr="00E96800" w:rsidRDefault="00D7387E" w:rsidP="00E96800">
      <w:pPr>
        <w:keepNext/>
        <w:spacing w:after="0"/>
        <w:rPr>
          <w:noProof/>
          <w:szCs w:val="22"/>
        </w:rPr>
      </w:pPr>
      <w:r w:rsidRPr="00E96800">
        <w:rPr>
          <w:noProof/>
          <w:szCs w:val="22"/>
          <w:lang w:eastAsia="ko-KR"/>
        </w:rPr>
        <w:drawing>
          <wp:inline distT="0" distB="0" distL="0" distR="0" wp14:anchorId="38822329" wp14:editId="60F7482B">
            <wp:extent cx="3150000" cy="2358000"/>
            <wp:effectExtent l="0" t="0" r="0" b="4445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6800">
        <w:rPr>
          <w:noProof/>
          <w:szCs w:val="22"/>
        </w:rPr>
        <w:t xml:space="preserve"> </w:t>
      </w:r>
      <w:r w:rsidRPr="00E96800">
        <w:rPr>
          <w:noProof/>
          <w:szCs w:val="22"/>
          <w:lang w:eastAsia="ko-KR"/>
        </w:rPr>
        <w:drawing>
          <wp:inline distT="0" distB="0" distL="0" distR="0" wp14:anchorId="3C1E55A3" wp14:editId="055FAFC0">
            <wp:extent cx="3150000" cy="2358000"/>
            <wp:effectExtent l="0" t="0" r="0" b="4445"/>
            <wp:docPr id="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61824" w14:textId="4444137F" w:rsidR="00D7387E" w:rsidRPr="00E96800" w:rsidRDefault="00D7387E" w:rsidP="00E96800">
      <w:pPr>
        <w:keepNext/>
        <w:tabs>
          <w:tab w:val="center" w:pos="2552"/>
          <w:tab w:val="center" w:pos="7428"/>
        </w:tabs>
        <w:spacing w:after="0"/>
        <w:rPr>
          <w:szCs w:val="22"/>
        </w:rPr>
      </w:pPr>
      <w:r w:rsidRPr="00E96800">
        <w:rPr>
          <w:szCs w:val="22"/>
        </w:rPr>
        <w:tab/>
        <w:t>(a)</w:t>
      </w:r>
      <w:r w:rsidRPr="00E96800">
        <w:rPr>
          <w:szCs w:val="22"/>
        </w:rPr>
        <w:tab/>
        <w:t>(b)</w:t>
      </w:r>
    </w:p>
    <w:p w14:paraId="02ACB9EB" w14:textId="1F67852D" w:rsidR="00D7387E" w:rsidRDefault="00E96800" w:rsidP="0067416B">
      <w:pPr>
        <w:pStyle w:val="Caption"/>
        <w:jc w:val="center"/>
      </w:pPr>
      <w:r>
        <w:t xml:space="preserve">Figure </w:t>
      </w:r>
      <w:r w:rsidR="00053D88">
        <w:fldChar w:fldCharType="begin"/>
      </w:r>
      <w:r w:rsidR="00053D88">
        <w:instrText xml:space="preserve"> SEQ Figure \* ARABIC </w:instrText>
      </w:r>
      <w:r w:rsidR="00053D88">
        <w:fldChar w:fldCharType="separate"/>
      </w:r>
      <w:r w:rsidR="000948DB">
        <w:rPr>
          <w:noProof/>
        </w:rPr>
        <w:t>7</w:t>
      </w:r>
      <w:r w:rsidR="00053D88">
        <w:rPr>
          <w:noProof/>
        </w:rPr>
        <w:fldChar w:fldCharType="end"/>
      </w:r>
      <w:r>
        <w:t>. PAPR/CM of OFDM-modulated QPSK data</w:t>
      </w:r>
    </w:p>
    <w:p w14:paraId="792F44C2" w14:textId="35A5DCAE" w:rsidR="00D7387E" w:rsidRDefault="000948DB" w:rsidP="00352F48">
      <w:pPr>
        <w:keepNext/>
        <w:jc w:val="both"/>
        <w:rPr>
          <w:lang w:eastAsia="zh-CN"/>
        </w:rPr>
      </w:pPr>
      <w:r w:rsidRPr="000948DB">
        <w:rPr>
          <w:noProof/>
          <w:lang w:eastAsia="ko-KR"/>
        </w:rPr>
        <w:drawing>
          <wp:inline distT="0" distB="0" distL="0" distR="0" wp14:anchorId="1B82B3FB" wp14:editId="7BA0BA41">
            <wp:extent cx="3150000" cy="2358000"/>
            <wp:effectExtent l="0" t="0" r="0" b="4445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48DB">
        <w:rPr>
          <w:noProof/>
          <w:lang w:eastAsia="ko-KR"/>
        </w:rPr>
        <w:drawing>
          <wp:inline distT="0" distB="0" distL="0" distR="0" wp14:anchorId="370FBDC7" wp14:editId="0E45E280">
            <wp:extent cx="3150000" cy="2358000"/>
            <wp:effectExtent l="0" t="0" r="0" b="4445"/>
            <wp:docPr id="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EF5D5" w14:textId="4ED2E4EF" w:rsidR="000948DB" w:rsidRDefault="000948DB" w:rsidP="00352F48">
      <w:pPr>
        <w:pStyle w:val="Caption"/>
        <w:jc w:val="center"/>
      </w:pPr>
      <w:bookmarkStart w:id="16" w:name="_Ref481792778"/>
      <w:r>
        <w:t xml:space="preserve">Figure </w:t>
      </w:r>
      <w:fldSimple w:instr=" SEQ Figure \* ARABIC ">
        <w:r>
          <w:t>8</w:t>
        </w:r>
      </w:fldSimple>
      <w:bookmarkEnd w:id="16"/>
      <w:r>
        <w:t xml:space="preserve">. </w:t>
      </w:r>
      <w:r w:rsidRPr="00CE6F7F">
        <w:t xml:space="preserve">PAPR/CM of </w:t>
      </w:r>
      <w:r>
        <w:t>DFT-s-</w:t>
      </w:r>
      <w:r w:rsidRPr="00CE6F7F">
        <w:t>OFDM-modulated QPSK data</w:t>
      </w:r>
    </w:p>
    <w:p w14:paraId="12D08FE5" w14:textId="77777777" w:rsidR="00D80D07" w:rsidRDefault="00D80D07">
      <w:pPr>
        <w:jc w:val="both"/>
        <w:rPr>
          <w:lang w:eastAsia="zh-CN"/>
        </w:rPr>
      </w:pPr>
    </w:p>
    <w:p w14:paraId="0BA7A320" w14:textId="5E6793EB" w:rsidR="00D80D07" w:rsidRDefault="00D80D07" w:rsidP="00D80D07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Appendix B – Proposed NR SSS Description</w:t>
      </w:r>
    </w:p>
    <w:p w14:paraId="662D02D4" w14:textId="77777777" w:rsidR="00D80D07" w:rsidRDefault="00D80D07">
      <w:pPr>
        <w:jc w:val="both"/>
        <w:rPr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81"/>
        <w:gridCol w:w="7558"/>
      </w:tblGrid>
      <w:tr w:rsidR="00D80D07" w:rsidRPr="00BA08D2" w14:paraId="70767EDB" w14:textId="77777777" w:rsidTr="00EF2A3A">
        <w:trPr>
          <w:trHeight w:val="255"/>
        </w:trPr>
        <w:tc>
          <w:tcPr>
            <w:tcW w:w="2081" w:type="dxa"/>
            <w:shd w:val="clear" w:color="auto" w:fill="FBE4D5"/>
            <w:noWrap/>
            <w:vAlign w:val="center"/>
          </w:tcPr>
          <w:p w14:paraId="5A50EC84" w14:textId="628B7A0C" w:rsidR="00D80D07" w:rsidRPr="009065E8" w:rsidRDefault="00D80D07" w:rsidP="00EF2A3A">
            <w:pPr>
              <w:spacing w:after="0"/>
              <w:rPr>
                <w:rFonts w:eastAsia="Malgun Gothic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7558" w:type="dxa"/>
            <w:shd w:val="clear" w:color="auto" w:fill="auto"/>
            <w:vAlign w:val="center"/>
          </w:tcPr>
          <w:p w14:paraId="6D8E5D7D" w14:textId="77777777" w:rsidR="00D80D07" w:rsidRPr="00F970CD" w:rsidRDefault="00D80D07" w:rsidP="00EF2A3A">
            <w:pPr>
              <w:spacing w:after="0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14:paraId="09A586F0" w14:textId="77777777" w:rsidR="00D80D07" w:rsidRPr="009A5764" w:rsidRDefault="00D80D07" w:rsidP="00EF2A3A">
            <w:pPr>
              <w:spacing w:after="0"/>
              <w:rPr>
                <w:rFonts w:eastAsia="Malgun Gothic"/>
                <w:b/>
                <w:color w:val="000000"/>
                <w:lang w:eastAsia="ko-KR"/>
              </w:rPr>
            </w:pPr>
            <w:r w:rsidRPr="009A5764">
              <w:rPr>
                <w:rFonts w:eastAsia="Malgun Gothic"/>
                <w:b/>
                <w:noProof/>
                <w:color w:val="000000"/>
                <w:lang w:eastAsia="ko-KR"/>
              </w:rPr>
              <w:drawing>
                <wp:inline distT="0" distB="0" distL="0" distR="0" wp14:anchorId="0CED784B" wp14:editId="0D2C9BE8">
                  <wp:extent cx="4956175" cy="1314450"/>
                  <wp:effectExtent l="0" t="0" r="0" b="0"/>
                  <wp:docPr id="202" name="Picture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61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3668D9" w14:textId="77777777" w:rsidR="00D80D07" w:rsidRDefault="00D80D07" w:rsidP="00EF2A3A">
            <w:pPr>
              <w:spacing w:after="0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14:paraId="7861277E" w14:textId="77777777" w:rsidR="00D80D07" w:rsidRPr="009A5764" w:rsidRDefault="00D80D07" w:rsidP="00EF2A3A">
            <w:pPr>
              <w:spacing w:after="0"/>
              <w:rPr>
                <w:rFonts w:eastAsia="Malgun Gothic"/>
                <w:b/>
                <w:color w:val="000000"/>
                <w:lang w:eastAsia="ko-KR"/>
              </w:rPr>
            </w:pPr>
          </w:p>
          <w:p w14:paraId="423504BC" w14:textId="77777777" w:rsidR="00D80D07" w:rsidRPr="00F970CD" w:rsidRDefault="00D80D07" w:rsidP="00EF2A3A">
            <w:pPr>
              <w:spacing w:after="0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14:paraId="070372CC" w14:textId="77777777" w:rsidR="00D80D07" w:rsidRDefault="00D80D07" w:rsidP="00EF2A3A">
            <w:pPr>
              <w:spacing w:after="0"/>
              <w:rPr>
                <w:b/>
                <w:u w:val="single"/>
              </w:rPr>
            </w:pPr>
            <w:r w:rsidRPr="00F970CD">
              <w:rPr>
                <w:b/>
                <w:u w:val="single"/>
              </w:rPr>
              <w:t>Sequence generation</w:t>
            </w:r>
          </w:p>
          <w:p w14:paraId="2A57AF10" w14:textId="77777777" w:rsidR="00D80D07" w:rsidRDefault="00D80D07" w:rsidP="00EF2A3A">
            <w:pPr>
              <w:spacing w:after="0"/>
              <w:rPr>
                <w:rFonts w:cs="Arial"/>
                <w:spacing w:val="6"/>
              </w:rPr>
            </w:pPr>
            <w:r>
              <w:t xml:space="preserve">The sequence </w:t>
            </w:r>
            <w:r w:rsidRPr="00A5684B">
              <w:rPr>
                <w:position w:val="-10"/>
              </w:rPr>
              <w:object w:dxaOrig="1579" w:dyaOrig="320" w14:anchorId="108CE2D9">
                <v:shape id="_x0000_i1046" type="#_x0000_t75" style="width:80.3pt;height:15.8pt" o:ole="">
                  <v:imagedata r:id="rId63" o:title=""/>
                </v:shape>
                <o:OLEObject Type="Embed" ProgID="Equation.3" ShapeID="_x0000_i1046" DrawAspect="Content" ObjectID="_1555567499" r:id="rId64"/>
              </w:object>
            </w:r>
            <w:r>
              <w:t>used for the second synchronization signal is a bitwise XOR of two length-L binary m-sequences generated from g</w:t>
            </w:r>
            <w:r w:rsidRPr="00EF499F">
              <w:rPr>
                <w:vertAlign w:val="subscript"/>
              </w:rPr>
              <w:t>1</w:t>
            </w:r>
            <w:r>
              <w:t xml:space="preserve">(x) </w:t>
            </w:r>
            <w:r>
              <w:rPr>
                <w:rFonts w:cs="Arial"/>
                <w:spacing w:val="6"/>
              </w:rPr>
              <w:t>and g</w:t>
            </w:r>
            <w:r w:rsidRPr="00EF499F">
              <w:rPr>
                <w:rFonts w:cs="Arial"/>
                <w:spacing w:val="6"/>
                <w:vertAlign w:val="subscript"/>
              </w:rPr>
              <w:t>2</w:t>
            </w:r>
            <w:r>
              <w:rPr>
                <w:rFonts w:cs="Arial"/>
                <w:spacing w:val="6"/>
              </w:rPr>
              <w:t xml:space="preserve">(x) primitive polynomials, respectively. </w:t>
            </w:r>
          </w:p>
          <w:p w14:paraId="1BD5F727" w14:textId="77777777" w:rsidR="00D80D07" w:rsidRDefault="00D80D07" w:rsidP="00EF2A3A">
            <w:pPr>
              <w:spacing w:after="0"/>
              <w:rPr>
                <w:rFonts w:cs="Arial"/>
                <w:spacing w:val="6"/>
              </w:rPr>
            </w:pPr>
          </w:p>
          <w:p w14:paraId="00E3C013" w14:textId="77777777" w:rsidR="00D80D07" w:rsidRDefault="00D80D07" w:rsidP="00EF2A3A">
            <w:pPr>
              <w:spacing w:after="0"/>
              <w:rPr>
                <w:rFonts w:cs="Arial"/>
                <w:spacing w:val="6"/>
              </w:rPr>
            </w:pPr>
            <w:r>
              <w:rPr>
                <w:rFonts w:cs="Arial"/>
                <w:spacing w:val="6"/>
              </w:rPr>
              <w:t xml:space="preserve">The SSS sequence, </w:t>
            </w:r>
            <w:r w:rsidRPr="00851329">
              <w:rPr>
                <w:rFonts w:cs="Arial"/>
                <w:i/>
                <w:spacing w:val="6"/>
              </w:rPr>
              <w:t>d(n)</w:t>
            </w:r>
            <w:r>
              <w:rPr>
                <w:rFonts w:cs="Arial"/>
                <w:spacing w:val="6"/>
              </w:rPr>
              <w:t>, is defined as</w:t>
            </w:r>
          </w:p>
          <w:p w14:paraId="3C4C426A" w14:textId="77777777" w:rsidR="00D80D07" w:rsidRDefault="00D80D07" w:rsidP="00EF2A3A">
            <w:pPr>
              <w:spacing w:after="0"/>
            </w:pPr>
            <w:r w:rsidRPr="00EF499F">
              <w:rPr>
                <w:position w:val="-12"/>
              </w:rPr>
              <w:object w:dxaOrig="4959" w:dyaOrig="360" w14:anchorId="07E75828">
                <v:shape id="_x0000_i1047" type="#_x0000_t75" style="width:247.65pt;height:19.15pt" o:ole="">
                  <v:imagedata r:id="rId65" o:title=""/>
                </v:shape>
                <o:OLEObject Type="Embed" ProgID="Equation.3" ShapeID="_x0000_i1047" DrawAspect="Content" ObjectID="_1555567500" r:id="rId66"/>
              </w:object>
            </w:r>
          </w:p>
          <w:p w14:paraId="549CA81C" w14:textId="77777777" w:rsidR="00D80D07" w:rsidRDefault="00D80D07" w:rsidP="00EF2A3A">
            <w:pPr>
              <w:spacing w:after="0"/>
            </w:pPr>
            <w:r>
              <w:t xml:space="preserve">The two sequences </w:t>
            </w:r>
            <w:r w:rsidRPr="002A73D0">
              <w:rPr>
                <w:i/>
              </w:rPr>
              <w:t>c</w:t>
            </w:r>
            <w:r w:rsidRPr="002A73D0">
              <w:rPr>
                <w:i/>
                <w:vertAlign w:val="subscript"/>
              </w:rPr>
              <w:t>0</w:t>
            </w:r>
            <w:r w:rsidRPr="002A73D0">
              <w:rPr>
                <w:i/>
              </w:rPr>
              <w:t>(n)</w:t>
            </w:r>
            <w:r>
              <w:t xml:space="preserve"> and </w:t>
            </w:r>
            <w:r w:rsidRPr="002A73D0"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 w:rsidRPr="002A73D0">
              <w:rPr>
                <w:i/>
              </w:rPr>
              <w:t>(n)</w:t>
            </w:r>
            <w:r>
              <w:t xml:space="preserve"> are defined as two different cyclic shifts of the m-sequence </w:t>
            </w:r>
            <w:r>
              <w:rPr>
                <w:i/>
              </w:rPr>
              <w:t>s</w:t>
            </w:r>
            <w:r w:rsidRPr="002A73D0">
              <w:rPr>
                <w:i/>
                <w:vertAlign w:val="subscript"/>
              </w:rPr>
              <w:t>0</w:t>
            </w:r>
            <w:r w:rsidRPr="002A73D0">
              <w:rPr>
                <w:i/>
              </w:rPr>
              <w:t>(n)</w:t>
            </w:r>
            <w:r w:rsidRPr="002A73D0">
              <w:t xml:space="preserve"> and </w:t>
            </w:r>
            <w:r>
              <w:rPr>
                <w:i/>
              </w:rPr>
              <w:t>s</w:t>
            </w:r>
            <w:r>
              <w:rPr>
                <w:i/>
                <w:vertAlign w:val="subscript"/>
              </w:rPr>
              <w:t>1</w:t>
            </w:r>
            <w:r w:rsidRPr="002A73D0">
              <w:rPr>
                <w:i/>
              </w:rPr>
              <w:t>(n)</w:t>
            </w:r>
            <w:r>
              <w:t xml:space="preserve"> according to</w:t>
            </w:r>
          </w:p>
          <w:p w14:paraId="18EA2A0B" w14:textId="77777777" w:rsidR="00D80D07" w:rsidRDefault="00D80D07" w:rsidP="00EF2A3A">
            <w:pPr>
              <w:pStyle w:val="EQ"/>
              <w:spacing w:after="0"/>
              <w:jc w:val="center"/>
            </w:pPr>
            <w:r w:rsidRPr="002A73D0">
              <w:rPr>
                <w:position w:val="-30"/>
              </w:rPr>
              <w:object w:dxaOrig="2560" w:dyaOrig="720" w14:anchorId="512DA848">
                <v:shape id="_x0000_i1048" type="#_x0000_t75" style="width:126.5pt;height:36.2pt" o:ole="">
                  <v:imagedata r:id="rId67" o:title=""/>
                </v:shape>
                <o:OLEObject Type="Embed" ProgID="Equation.3" ShapeID="_x0000_i1048" DrawAspect="Content" ObjectID="_1555567501" r:id="rId68"/>
              </w:object>
            </w:r>
            <w:r>
              <w:t>,</w:t>
            </w:r>
          </w:p>
          <w:p w14:paraId="6A5BA2BD" w14:textId="56E3AA15" w:rsidR="00D80D07" w:rsidRDefault="00D80D07" w:rsidP="00EF2A3A">
            <w:pPr>
              <w:spacing w:after="0"/>
              <w:rPr>
                <w:rFonts w:cs="Arial"/>
                <w:spacing w:val="6"/>
              </w:rPr>
            </w:pPr>
            <w:r>
              <w:t xml:space="preserve">where L= 127, and </w:t>
            </w:r>
            <w:r>
              <w:rPr>
                <w:i/>
              </w:rPr>
              <w:t>s</w:t>
            </w:r>
            <w:r w:rsidRPr="002A73D0">
              <w:rPr>
                <w:i/>
                <w:vertAlign w:val="subscript"/>
              </w:rPr>
              <w:t>0</w:t>
            </w:r>
            <w:r w:rsidRPr="002A73D0">
              <w:rPr>
                <w:i/>
              </w:rPr>
              <w:t>(n)</w:t>
            </w:r>
            <w:r w:rsidRPr="002A73D0">
              <w:t xml:space="preserve"> and </w:t>
            </w:r>
            <w:r>
              <w:rPr>
                <w:i/>
              </w:rPr>
              <w:t>s</w:t>
            </w:r>
            <w:r>
              <w:rPr>
                <w:i/>
                <w:vertAlign w:val="subscript"/>
              </w:rPr>
              <w:t>1</w:t>
            </w:r>
            <w:r w:rsidRPr="002A73D0">
              <w:rPr>
                <w:i/>
              </w:rPr>
              <w:t>(n)</w:t>
            </w:r>
            <w:r>
              <w:t xml:space="preserve"> are the m-sequence generated from primitive </w:t>
            </w:r>
            <w:r>
              <w:rPr>
                <w:rFonts w:cs="Arial"/>
                <w:spacing w:val="6"/>
              </w:rPr>
              <w:t>polynomials</w:t>
            </w:r>
            <w:r>
              <w:t xml:space="preserve"> g</w:t>
            </w:r>
            <w:r>
              <w:rPr>
                <w:vertAlign w:val="subscript"/>
              </w:rPr>
              <w:t>0</w:t>
            </w:r>
            <w:r>
              <w:t xml:space="preserve">(x) </w:t>
            </w:r>
            <w:r>
              <w:rPr>
                <w:rFonts w:cs="Arial"/>
                <w:spacing w:val="6"/>
              </w:rPr>
              <w:t>and g</w:t>
            </w:r>
            <w:r>
              <w:rPr>
                <w:rFonts w:cs="Arial"/>
                <w:spacing w:val="6"/>
                <w:vertAlign w:val="subscript"/>
              </w:rPr>
              <w:t>1</w:t>
            </w:r>
            <w:r>
              <w:rPr>
                <w:rFonts w:cs="Arial"/>
                <w:spacing w:val="6"/>
              </w:rPr>
              <w:t>(x), respectively.</w:t>
            </w:r>
          </w:p>
          <w:p w14:paraId="587F1615" w14:textId="77777777" w:rsidR="00D80D07" w:rsidRDefault="00D80D07" w:rsidP="00EF2A3A">
            <w:pPr>
              <w:spacing w:after="0"/>
            </w:pPr>
          </w:p>
          <w:p w14:paraId="6B13B6E0" w14:textId="77777777" w:rsidR="00D80D07" w:rsidRDefault="00D80D07" w:rsidP="00EF2A3A">
            <w:pPr>
              <w:spacing w:after="0"/>
            </w:pPr>
          </w:p>
          <w:p w14:paraId="1E7F1346" w14:textId="77777777" w:rsidR="00D80D07" w:rsidRDefault="00D80D07" w:rsidP="00EF2A3A">
            <w:pPr>
              <w:spacing w:after="0"/>
            </w:pPr>
            <w:r>
              <w:t xml:space="preserve">Physical cell ID, </w:t>
            </w:r>
            <w:r w:rsidRPr="00A508E4">
              <w:rPr>
                <w:i/>
              </w:rPr>
              <w:t>N</w:t>
            </w:r>
            <w:r w:rsidRPr="00A508E4">
              <w:rPr>
                <w:i/>
                <w:vertAlign w:val="subscript"/>
              </w:rPr>
              <w:t>ID</w:t>
            </w:r>
            <w:r>
              <w:t>, is determined by</w:t>
            </w:r>
          </w:p>
          <w:p w14:paraId="0C1330A3" w14:textId="77777777" w:rsidR="00D80D07" w:rsidRDefault="00D80D07" w:rsidP="00EF2A3A">
            <w:pPr>
              <w:spacing w:after="0"/>
            </w:pPr>
            <w:r w:rsidRPr="009A5764">
              <w:rPr>
                <w:position w:val="-10"/>
              </w:rPr>
              <w:object w:dxaOrig="1920" w:dyaOrig="360" w14:anchorId="5F9DC35F">
                <v:shape id="_x0000_i1049" type="#_x0000_t75" style="width:96.15pt;height:17.9pt" o:ole="">
                  <v:imagedata r:id="rId69" o:title=""/>
                </v:shape>
                <o:OLEObject Type="Embed" ProgID="Equation.3" ShapeID="_x0000_i1049" DrawAspect="Content" ObjectID="_1555567502" r:id="rId70"/>
              </w:object>
            </w:r>
          </w:p>
          <w:p w14:paraId="13EA6704" w14:textId="77777777" w:rsidR="00B23CC1" w:rsidRDefault="00950F7B" w:rsidP="00EF2A3A">
            <w:pPr>
              <w:spacing w:after="0"/>
              <w:rPr>
                <w:sz w:val="22"/>
                <w:szCs w:val="22"/>
              </w:rPr>
            </w:pPr>
            <w:r w:rsidRPr="00B23CC1">
              <w:rPr>
                <w:position w:val="-60"/>
                <w:sz w:val="22"/>
                <w:szCs w:val="22"/>
              </w:rPr>
              <w:object w:dxaOrig="3820" w:dyaOrig="1200" w14:anchorId="425CFEF6">
                <v:shape id="_x0000_i1050" type="#_x0000_t75" style="width:191.05pt;height:60.35pt" o:ole="">
                  <v:imagedata r:id="rId71" o:title=""/>
                </v:shape>
                <o:OLEObject Type="Embed" ProgID="Equation.3" ShapeID="_x0000_i1050" DrawAspect="Content" ObjectID="_1555567503" r:id="rId72"/>
              </w:object>
            </w:r>
          </w:p>
          <w:p w14:paraId="573D8646" w14:textId="227EC066" w:rsidR="00D80D07" w:rsidRDefault="00B23CC1" w:rsidP="00EF2A3A">
            <w:pPr>
              <w:spacing w:after="0"/>
            </w:pPr>
            <w:r w:rsidRPr="00EF2A3A">
              <w:rPr>
                <w:position w:val="-10"/>
              </w:rPr>
              <w:object w:dxaOrig="1900" w:dyaOrig="360" w14:anchorId="62327652">
                <v:shape id="_x0000_i1051" type="#_x0000_t75" style="width:94.9pt;height:17.9pt" o:ole="">
                  <v:imagedata r:id="rId73" o:title=""/>
                </v:shape>
                <o:OLEObject Type="Embed" ProgID="Equation.3" ShapeID="_x0000_i1051" DrawAspect="Content" ObjectID="_1555567504" r:id="rId74"/>
              </w:object>
            </w:r>
          </w:p>
          <w:p w14:paraId="6868861E" w14:textId="265C661B" w:rsidR="00B23CC1" w:rsidRDefault="006767DF" w:rsidP="00EF2A3A">
            <w:pPr>
              <w:spacing w:after="0"/>
            </w:pPr>
            <w:r w:rsidRPr="00B23CC1">
              <w:rPr>
                <w:position w:val="-32"/>
              </w:rPr>
              <w:object w:dxaOrig="1420" w:dyaOrig="760" w14:anchorId="0CEE205E">
                <v:shape id="_x0000_i1052" type="#_x0000_t75" style="width:71.15pt;height:37.85pt" o:ole="">
                  <v:imagedata r:id="rId75" o:title=""/>
                </v:shape>
                <o:OLEObject Type="Embed" ProgID="Equation.3" ShapeID="_x0000_i1052" DrawAspect="Content" ObjectID="_1555567505" r:id="rId76"/>
              </w:object>
            </w:r>
          </w:p>
          <w:p w14:paraId="6E5519F2" w14:textId="77777777" w:rsidR="00D80D07" w:rsidRDefault="00D80D07" w:rsidP="00EF2A3A">
            <w:pPr>
              <w:spacing w:after="0"/>
            </w:pPr>
            <w:r>
              <w:t xml:space="preserve">Note that </w:t>
            </w:r>
            <w:r w:rsidRPr="00427E85">
              <w:rPr>
                <w:position w:val="-10"/>
              </w:rPr>
              <w:object w:dxaOrig="460" w:dyaOrig="360" w14:anchorId="04ADE8FB">
                <v:shape id="_x0000_i1053" type="#_x0000_t75" style="width:23.3pt;height:17.9pt" o:ole="">
                  <v:imagedata r:id="rId77" o:title=""/>
                </v:shape>
                <o:OLEObject Type="Embed" ProgID="Equation.3" ShapeID="_x0000_i1053" DrawAspect="Content" ObjectID="_1555567506" r:id="rId78"/>
              </w:object>
            </w:r>
            <w:r>
              <w:t xml:space="preserve"> is the parameter used to derive the PSS sequence.</w:t>
            </w:r>
          </w:p>
          <w:p w14:paraId="51D1560B" w14:textId="77777777" w:rsidR="00D80D07" w:rsidRDefault="00D80D07" w:rsidP="00EF2A3A">
            <w:pPr>
              <w:spacing w:after="0"/>
            </w:pPr>
          </w:p>
          <w:p w14:paraId="2DF164A8" w14:textId="57A2E07E" w:rsidR="00D80D07" w:rsidRDefault="00D80D07" w:rsidP="00EF2A3A">
            <w:pPr>
              <w:spacing w:after="0"/>
            </w:pPr>
            <w:r>
              <w:t>s</w:t>
            </w:r>
            <w:r w:rsidRPr="00141121">
              <w:rPr>
                <w:vertAlign w:val="subscript"/>
              </w:rPr>
              <w:t>0</w:t>
            </w:r>
            <w:r>
              <w:t>(n) and s</w:t>
            </w:r>
            <w:r w:rsidRPr="00141121">
              <w:rPr>
                <w:vertAlign w:val="subscript"/>
              </w:rPr>
              <w:t>1</w:t>
            </w:r>
            <w:r>
              <w:t>(n) are m-sequences generated from g</w:t>
            </w:r>
            <w:r>
              <w:rPr>
                <w:vertAlign w:val="subscript"/>
              </w:rPr>
              <w:t>0</w:t>
            </w:r>
            <w:r>
              <w:t xml:space="preserve">(x) = </w:t>
            </w:r>
            <w:r>
              <w:rPr>
                <w:rFonts w:cs="Arial"/>
                <w:spacing w:val="6"/>
              </w:rPr>
              <w:t>x</w:t>
            </w:r>
            <w:r>
              <w:rPr>
                <w:rFonts w:cs="Arial"/>
                <w:spacing w:val="6"/>
                <w:vertAlign w:val="superscript"/>
              </w:rPr>
              <w:t>7</w:t>
            </w:r>
            <w:r>
              <w:rPr>
                <w:rFonts w:cs="Arial"/>
                <w:spacing w:val="6"/>
              </w:rPr>
              <w:t xml:space="preserve"> + x</w:t>
            </w:r>
            <w:r>
              <w:rPr>
                <w:rFonts w:cs="Arial"/>
                <w:spacing w:val="6"/>
                <w:vertAlign w:val="superscript"/>
              </w:rPr>
              <w:t>4</w:t>
            </w:r>
            <w:r>
              <w:rPr>
                <w:rFonts w:cs="Arial"/>
                <w:spacing w:val="6"/>
              </w:rPr>
              <w:t xml:space="preserve"> + 1, and g</w:t>
            </w:r>
            <w:r>
              <w:rPr>
                <w:rFonts w:cs="Arial"/>
                <w:spacing w:val="6"/>
                <w:vertAlign w:val="subscript"/>
              </w:rPr>
              <w:t>1</w:t>
            </w:r>
            <w:r>
              <w:rPr>
                <w:rFonts w:cs="Arial"/>
                <w:spacing w:val="6"/>
              </w:rPr>
              <w:t xml:space="preserve">(x) = </w:t>
            </w:r>
            <w:r w:rsidR="00F939BA">
              <w:t>x</w:t>
            </w:r>
            <w:r w:rsidR="00F939BA" w:rsidRPr="00EF2A3A">
              <w:rPr>
                <w:vertAlign w:val="superscript"/>
              </w:rPr>
              <w:t>7</w:t>
            </w:r>
            <w:r w:rsidR="00B23CC1" w:rsidRPr="007C2592">
              <w:t xml:space="preserve"> </w:t>
            </w:r>
            <w:r w:rsidR="00F939BA">
              <w:t>+</w:t>
            </w:r>
            <w:r w:rsidR="00B23CC1" w:rsidRPr="00EF2A3A">
              <w:t xml:space="preserve"> </w:t>
            </w:r>
            <w:r w:rsidR="00F939BA">
              <w:t>x</w:t>
            </w:r>
            <w:r w:rsidR="00F939BA" w:rsidRPr="00EF2A3A">
              <w:rPr>
                <w:vertAlign w:val="superscript"/>
              </w:rPr>
              <w:t>6</w:t>
            </w:r>
            <w:r w:rsidR="00B23CC1" w:rsidRPr="00EF2A3A">
              <w:t xml:space="preserve"> </w:t>
            </w:r>
            <w:r w:rsidR="00F939BA" w:rsidRPr="00A67FBE">
              <w:t>+</w:t>
            </w:r>
            <w:r w:rsidR="00B23CC1" w:rsidRPr="00EF2A3A">
              <w:t xml:space="preserve"> </w:t>
            </w:r>
            <w:r w:rsidR="00F939BA" w:rsidRPr="00A67FBE">
              <w:t>1</w:t>
            </w:r>
            <w:r>
              <w:rPr>
                <w:rFonts w:cs="Arial"/>
                <w:spacing w:val="6"/>
              </w:rPr>
              <w:t>, respectively. Both m-sequences are generated with</w:t>
            </w:r>
            <w:r>
              <w:t xml:space="preserve"> initial conditions {0,0,0,0,0,0,1}.</w:t>
            </w:r>
          </w:p>
          <w:p w14:paraId="20AF4478" w14:textId="77777777" w:rsidR="00D80D07" w:rsidRDefault="00D80D07" w:rsidP="00EF2A3A">
            <w:pPr>
              <w:spacing w:after="0"/>
            </w:pPr>
          </w:p>
          <w:p w14:paraId="7EE27559" w14:textId="77777777" w:rsidR="00D80D07" w:rsidRPr="00F26F9B" w:rsidRDefault="00D80D07" w:rsidP="00EF2A3A">
            <w:pPr>
              <w:spacing w:after="0"/>
              <w:rPr>
                <w:rFonts w:eastAsia="Malgun Gothic"/>
                <w:color w:val="000000"/>
                <w:lang w:eastAsia="ko-KR"/>
              </w:rPr>
            </w:pPr>
            <w:r w:rsidRPr="00F26F9B">
              <w:rPr>
                <w:rFonts w:eastAsia="Malgun Gothic"/>
                <w:color w:val="000000"/>
                <w:lang w:eastAsia="ko-KR"/>
              </w:rPr>
              <w:t>The sequence s</w:t>
            </w:r>
            <w:r w:rsidRPr="00F26F9B">
              <w:rPr>
                <w:rFonts w:eastAsia="Malgun Gothic"/>
                <w:color w:val="000000"/>
                <w:vertAlign w:val="subscript"/>
                <w:lang w:eastAsia="ko-KR"/>
              </w:rPr>
              <w:t>0</w:t>
            </w:r>
            <w:r w:rsidRPr="00F26F9B">
              <w:rPr>
                <w:rFonts w:eastAsia="Malgun Gothic"/>
                <w:i/>
                <w:color w:val="000000"/>
                <w:lang w:eastAsia="ko-KR"/>
              </w:rPr>
              <w:t>(n)</w:t>
            </w:r>
            <w:r w:rsidRPr="00F26F9B">
              <w:rPr>
                <w:rFonts w:eastAsia="Malgun Gothic"/>
                <w:color w:val="000000"/>
                <w:lang w:eastAsia="ko-KR"/>
              </w:rPr>
              <w:t xml:space="preserve"> can be provided in the following recursive form</w:t>
            </w:r>
          </w:p>
          <w:p w14:paraId="50BCDBA8" w14:textId="77777777" w:rsidR="00D80D07" w:rsidRPr="00F26F9B" w:rsidRDefault="00D80D07" w:rsidP="00EF2A3A">
            <w:pPr>
              <w:spacing w:after="0"/>
            </w:pPr>
            <w:r w:rsidRPr="00F26F9B">
              <w:rPr>
                <w:position w:val="-10"/>
              </w:rPr>
              <w:object w:dxaOrig="4500" w:dyaOrig="340" w14:anchorId="1ECF8ED9">
                <v:shape id="_x0000_i1054" type="#_x0000_t75" style="width:225.55pt;height:17.05pt" o:ole="">
                  <v:imagedata r:id="rId79" o:title=""/>
                </v:shape>
                <o:OLEObject Type="Embed" ProgID="Equation.3" ShapeID="_x0000_i1054" DrawAspect="Content" ObjectID="_1555567507" r:id="rId80"/>
              </w:object>
            </w:r>
            <w:r>
              <w:t>,</w:t>
            </w:r>
          </w:p>
          <w:p w14:paraId="78438D7A" w14:textId="77777777" w:rsidR="00D80D07" w:rsidRDefault="00D80D07" w:rsidP="00EF2A3A">
            <w:pPr>
              <w:spacing w:after="0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lastRenderedPageBreak/>
              <w:t xml:space="preserve">s(0) = </w:t>
            </w:r>
            <w:r w:rsidRPr="00F26F9B">
              <w:rPr>
                <w:rFonts w:eastAsia="Malgun Gothic"/>
                <w:color w:val="000000"/>
                <w:lang w:eastAsia="ko-KR"/>
              </w:rPr>
              <w:t>s(1) = s(2)</w:t>
            </w:r>
            <w:r>
              <w:rPr>
                <w:rFonts w:eastAsia="Malgun Gothic"/>
                <w:color w:val="000000"/>
                <w:lang w:eastAsia="ko-KR"/>
              </w:rPr>
              <w:t xml:space="preserve"> = s(3) = s(4) = s(5) = 0, s(6) = 1,</w:t>
            </w:r>
          </w:p>
          <w:p w14:paraId="52976C2B" w14:textId="77777777" w:rsidR="00D80D07" w:rsidRPr="00F26F9B" w:rsidRDefault="00D80D07" w:rsidP="00EF2A3A">
            <w:pPr>
              <w:spacing w:after="0"/>
            </w:pPr>
          </w:p>
          <w:p w14:paraId="161D885D" w14:textId="77777777" w:rsidR="00D80D07" w:rsidRPr="00F26F9B" w:rsidRDefault="00D80D07" w:rsidP="00EF2A3A">
            <w:pPr>
              <w:spacing w:after="0"/>
              <w:rPr>
                <w:rFonts w:eastAsia="Malgun Gothic"/>
                <w:color w:val="000000"/>
                <w:lang w:eastAsia="ko-KR"/>
              </w:rPr>
            </w:pPr>
            <w:r w:rsidRPr="00F26F9B">
              <w:rPr>
                <w:rFonts w:eastAsia="Malgun Gothic"/>
                <w:color w:val="000000"/>
                <w:lang w:eastAsia="ko-KR"/>
              </w:rPr>
              <w:t>The sequence s</w:t>
            </w:r>
            <w:r>
              <w:rPr>
                <w:rFonts w:eastAsia="Malgun Gothic"/>
                <w:color w:val="000000"/>
                <w:vertAlign w:val="subscript"/>
                <w:lang w:eastAsia="ko-KR"/>
              </w:rPr>
              <w:t>1</w:t>
            </w:r>
            <w:r w:rsidRPr="00F26F9B">
              <w:rPr>
                <w:rFonts w:eastAsia="Malgun Gothic"/>
                <w:i/>
                <w:color w:val="000000"/>
                <w:lang w:eastAsia="ko-KR"/>
              </w:rPr>
              <w:t>(n)</w:t>
            </w:r>
            <w:r w:rsidRPr="00F26F9B">
              <w:rPr>
                <w:rFonts w:eastAsia="Malgun Gothic"/>
                <w:color w:val="000000"/>
                <w:lang w:eastAsia="ko-KR"/>
              </w:rPr>
              <w:t xml:space="preserve"> can be provided in the following recursive form</w:t>
            </w:r>
          </w:p>
          <w:p w14:paraId="060509FE" w14:textId="77777777" w:rsidR="00D80D07" w:rsidRPr="00F26F9B" w:rsidRDefault="00B23CC1" w:rsidP="00EF2A3A">
            <w:pPr>
              <w:spacing w:after="0"/>
            </w:pPr>
            <w:r w:rsidRPr="00F26F9B">
              <w:rPr>
                <w:position w:val="-10"/>
              </w:rPr>
              <w:object w:dxaOrig="4480" w:dyaOrig="340" w14:anchorId="1BA7CE03">
                <v:shape id="_x0000_i1055" type="#_x0000_t75" style="width:223.9pt;height:17.05pt" o:ole="">
                  <v:imagedata r:id="rId81" o:title=""/>
                </v:shape>
                <o:OLEObject Type="Embed" ProgID="Equation.3" ShapeID="_x0000_i1055" DrawAspect="Content" ObjectID="_1555567508" r:id="rId82"/>
              </w:object>
            </w:r>
            <w:r w:rsidR="00D80D07">
              <w:t>,</w:t>
            </w:r>
          </w:p>
          <w:p w14:paraId="0A5CFD37" w14:textId="77777777" w:rsidR="00D80D07" w:rsidRPr="00F26F9B" w:rsidRDefault="00D80D07" w:rsidP="00EF2A3A">
            <w:pPr>
              <w:spacing w:after="0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 xml:space="preserve">s(0) = </w:t>
            </w:r>
            <w:r w:rsidRPr="00F26F9B">
              <w:rPr>
                <w:rFonts w:eastAsia="Malgun Gothic"/>
                <w:color w:val="000000"/>
                <w:lang w:eastAsia="ko-KR"/>
              </w:rPr>
              <w:t>s(1) = s(2)</w:t>
            </w:r>
            <w:r>
              <w:rPr>
                <w:rFonts w:eastAsia="Malgun Gothic"/>
                <w:color w:val="000000"/>
                <w:lang w:eastAsia="ko-KR"/>
              </w:rPr>
              <w:t xml:space="preserve"> = s(3) = s(4) = s(5) = 0, s(6) = 1,</w:t>
            </w:r>
          </w:p>
          <w:p w14:paraId="2C6AD357" w14:textId="77777777" w:rsidR="00D80D07" w:rsidRDefault="00D80D07" w:rsidP="00EF2A3A">
            <w:pPr>
              <w:spacing w:after="0"/>
            </w:pPr>
          </w:p>
          <w:p w14:paraId="193A7877" w14:textId="77777777" w:rsidR="00D80D07" w:rsidRPr="00F970CD" w:rsidRDefault="00D80D07" w:rsidP="00EF2A3A">
            <w:pPr>
              <w:spacing w:after="0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14:paraId="732C281F" w14:textId="77777777" w:rsidR="00D80D07" w:rsidRPr="00F970CD" w:rsidRDefault="00D80D07" w:rsidP="00EF2A3A">
            <w:pPr>
              <w:spacing w:after="0"/>
            </w:pPr>
            <w:r>
              <w:t>For length 127 sequence, t</w:t>
            </w:r>
            <w:r w:rsidRPr="00F970CD">
              <w:t xml:space="preserve">he sequence </w:t>
            </w:r>
            <w:r w:rsidRPr="00F970CD">
              <w:rPr>
                <w:position w:val="-10"/>
              </w:rPr>
              <w:object w:dxaOrig="420" w:dyaOrig="300" w14:anchorId="0F96FEE4">
                <v:shape id="_x0000_i1056" type="#_x0000_t75" style="width:20.8pt;height:14.15pt" o:ole="">
                  <v:imagedata r:id="rId83" o:title=""/>
                </v:shape>
                <o:OLEObject Type="Embed" ProgID="Equation.3" ShapeID="_x0000_i1056" DrawAspect="Content" ObjectID="_1555567509" r:id="rId84"/>
              </w:object>
            </w:r>
            <w:r w:rsidRPr="00F970CD">
              <w:t xml:space="preserve"> shall be mapped to the resource elements according to </w:t>
            </w:r>
          </w:p>
          <w:p w14:paraId="000C24A0" w14:textId="77777777" w:rsidR="00D80D07" w:rsidRPr="00F970CD" w:rsidRDefault="000948DB" w:rsidP="00EF2A3A">
            <w:pPr>
              <w:jc w:val="center"/>
            </w:pPr>
            <w:r w:rsidRPr="007239A6">
              <w:rPr>
                <w:position w:val="-28"/>
              </w:rPr>
              <w:object w:dxaOrig="2799" w:dyaOrig="680" w14:anchorId="2EBD3457">
                <v:shape id="_x0000_i1057" type="#_x0000_t75" style="width:141.1pt;height:32.9pt" o:ole="">
                  <v:imagedata r:id="rId85" o:title=""/>
                </v:shape>
                <o:OLEObject Type="Embed" ProgID="Equation.3" ShapeID="_x0000_i1057" DrawAspect="Content" ObjectID="_1555567510" r:id="rId86"/>
              </w:object>
            </w:r>
          </w:p>
          <w:p w14:paraId="6CE5CF3C" w14:textId="6CB62F9C" w:rsidR="00D80D07" w:rsidRPr="00F970CD" w:rsidRDefault="00D80D07" w:rsidP="00EF2A3A">
            <w:pPr>
              <w:spacing w:after="0"/>
            </w:pPr>
            <w:r w:rsidRPr="00F970CD">
              <w:t xml:space="preserve">The primary synchronization signal shall be mapped to </w:t>
            </w:r>
            <w:r>
              <w:t xml:space="preserve">symbol </w:t>
            </w:r>
            <w:r w:rsidRPr="006C3F8F">
              <w:rPr>
                <w:i/>
              </w:rPr>
              <w:t>l</w:t>
            </w:r>
            <w:r>
              <w:t xml:space="preserve"> of the SS block.</w:t>
            </w:r>
          </w:p>
          <w:p w14:paraId="474C2B15" w14:textId="0B4AF2E2" w:rsidR="00D80D07" w:rsidRDefault="00D80D07" w:rsidP="00EF2A3A">
            <w:pPr>
              <w:spacing w:after="0"/>
            </w:pPr>
            <w:r w:rsidRPr="00F970CD">
              <w:t xml:space="preserve">Resource elements </w:t>
            </w:r>
            <w:r w:rsidRPr="00F970CD">
              <w:rPr>
                <w:position w:val="-10"/>
              </w:rPr>
              <w:object w:dxaOrig="460" w:dyaOrig="300" w14:anchorId="2B8DBA55">
                <v:shape id="_x0000_i1058" type="#_x0000_t75" style="width:24.15pt;height:14.15pt" o:ole="">
                  <v:imagedata r:id="rId87" o:title=""/>
                </v:shape>
                <o:OLEObject Type="Embed" ProgID="Equation.3" ShapeID="_x0000_i1058" DrawAspect="Content" ObjectID="_1555567511" r:id="rId88"/>
              </w:object>
            </w:r>
            <w:r w:rsidRPr="00F970CD">
              <w:t xml:space="preserve"> in the OFDM symbols used for transmission of the primary synchronization signal where</w:t>
            </w:r>
            <w:r>
              <w:t xml:space="preserve"> </w:t>
            </w:r>
            <w:r w:rsidRPr="00A316D2">
              <w:rPr>
                <w:i/>
              </w:rPr>
              <w:t>k</w:t>
            </w:r>
            <w:r>
              <w:t xml:space="preserve"> = -72, -71, …, -65</w:t>
            </w:r>
            <w:r w:rsidR="00B23CC1">
              <w:t>, -64</w:t>
            </w:r>
            <w:r>
              <w:t xml:space="preserve">, 64, 65, …, 72 </w:t>
            </w:r>
            <w:r w:rsidRPr="00F970CD">
              <w:t>are reserved and not used for transmission of the primary synchronization signal.</w:t>
            </w:r>
          </w:p>
          <w:p w14:paraId="501D96AD" w14:textId="77777777" w:rsidR="00D80D07" w:rsidRDefault="00D80D07" w:rsidP="00EF2A3A">
            <w:pPr>
              <w:spacing w:after="0"/>
            </w:pPr>
          </w:p>
          <w:p w14:paraId="1A2A40B8" w14:textId="77777777" w:rsidR="00D80D07" w:rsidRPr="00F970CD" w:rsidRDefault="00D80D07" w:rsidP="00EF2A3A">
            <w:pPr>
              <w:spacing w:after="0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b/>
                <w:u w:val="single"/>
              </w:rPr>
              <w:t>Mapping to antenna port</w:t>
            </w:r>
          </w:p>
          <w:p w14:paraId="62018C76" w14:textId="77777777" w:rsidR="00D80D07" w:rsidRPr="00BA08D2" w:rsidRDefault="00D80D07" w:rsidP="00EF2A3A">
            <w:pPr>
              <w:spacing w:after="0"/>
              <w:rPr>
                <w:rFonts w:eastAsia="Malgun Gothic"/>
                <w:color w:val="000000"/>
              </w:rPr>
            </w:pPr>
            <w:r>
              <w:t>The same antenna port as for the primary synchronization signal shall be used for the secondary synchronization signal.</w:t>
            </w:r>
          </w:p>
        </w:tc>
      </w:tr>
    </w:tbl>
    <w:p w14:paraId="4A5304EC" w14:textId="34E08055" w:rsidR="00F468AA" w:rsidRDefault="00F468AA" w:rsidP="00F468AA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lastRenderedPageBreak/>
        <w:t xml:space="preserve">Appendix </w:t>
      </w:r>
      <w:r w:rsidR="0078422A">
        <w:rPr>
          <w:rFonts w:cs="Arial"/>
          <w:sz w:val="32"/>
          <w:szCs w:val="32"/>
          <w:lang w:val="en-US"/>
        </w:rPr>
        <w:t>C</w:t>
      </w:r>
      <w:r>
        <w:rPr>
          <w:rFonts w:cs="Arial"/>
          <w:sz w:val="32"/>
          <w:szCs w:val="32"/>
          <w:lang w:val="en-US"/>
        </w:rPr>
        <w:t xml:space="preserve"> – </w:t>
      </w:r>
      <w:r w:rsidR="0078422A">
        <w:rPr>
          <w:rFonts w:cs="Arial"/>
          <w:sz w:val="32"/>
          <w:szCs w:val="32"/>
          <w:lang w:val="en-US"/>
        </w:rPr>
        <w:t>Detection Performance Results</w:t>
      </w:r>
    </w:p>
    <w:p w14:paraId="6DF0BDC7" w14:textId="26A64B86" w:rsidR="00F468AA" w:rsidRPr="001205D4" w:rsidRDefault="00282FC6" w:rsidP="001205D4">
      <w:pPr>
        <w:keepNext/>
        <w:spacing w:after="0"/>
        <w:rPr>
          <w:noProof/>
          <w:szCs w:val="22"/>
        </w:rPr>
      </w:pPr>
      <w:r w:rsidRPr="00282FC6">
        <w:rPr>
          <w:noProof/>
          <w:szCs w:val="22"/>
          <w:lang w:eastAsia="ko-KR"/>
        </w:rPr>
        <w:drawing>
          <wp:inline distT="0" distB="0" distL="0" distR="0" wp14:anchorId="78EE5E95" wp14:editId="5A4C89EB">
            <wp:extent cx="3150000" cy="2361600"/>
            <wp:effectExtent l="0" t="0" r="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05D4">
        <w:rPr>
          <w:noProof/>
          <w:szCs w:val="22"/>
        </w:rPr>
        <w:t xml:space="preserve"> </w:t>
      </w:r>
      <w:r w:rsidRPr="00282FC6">
        <w:rPr>
          <w:noProof/>
          <w:szCs w:val="22"/>
          <w:lang w:eastAsia="ko-KR"/>
        </w:rPr>
        <w:drawing>
          <wp:inline distT="0" distB="0" distL="0" distR="0" wp14:anchorId="50918B43" wp14:editId="200C7714">
            <wp:extent cx="3150000" cy="2361600"/>
            <wp:effectExtent l="0" t="0" r="0" b="63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0FBE8" w14:textId="47CC99FB" w:rsidR="00282FC6" w:rsidRPr="001205D4" w:rsidRDefault="00282FC6" w:rsidP="001205D4">
      <w:pPr>
        <w:keepNext/>
        <w:tabs>
          <w:tab w:val="center" w:pos="2552"/>
          <w:tab w:val="center" w:pos="7428"/>
        </w:tabs>
        <w:spacing w:after="0"/>
        <w:rPr>
          <w:szCs w:val="22"/>
        </w:rPr>
      </w:pPr>
      <w:r w:rsidRPr="001205D4">
        <w:rPr>
          <w:szCs w:val="22"/>
        </w:rPr>
        <w:tab/>
        <w:t>(a)</w:t>
      </w:r>
      <w:r w:rsidR="00037758">
        <w:rPr>
          <w:szCs w:val="22"/>
        </w:rPr>
        <w:t xml:space="preserve"> Miss-detection rate for single shot detection</w:t>
      </w:r>
      <w:r w:rsidRPr="001205D4">
        <w:rPr>
          <w:szCs w:val="22"/>
        </w:rPr>
        <w:tab/>
        <w:t>(b)</w:t>
      </w:r>
      <w:r w:rsidR="00037758">
        <w:rPr>
          <w:szCs w:val="22"/>
        </w:rPr>
        <w:t xml:space="preserve"> Detection latency for multi-shot detection</w:t>
      </w:r>
    </w:p>
    <w:p w14:paraId="6D0CAB40" w14:textId="5742EF80" w:rsidR="00282FC6" w:rsidRPr="001205D4" w:rsidRDefault="00D70476" w:rsidP="001205D4">
      <w:pPr>
        <w:keepNext/>
        <w:spacing w:after="0"/>
        <w:rPr>
          <w:noProof/>
          <w:szCs w:val="22"/>
        </w:rPr>
      </w:pPr>
      <w:r w:rsidRPr="00D70476">
        <w:rPr>
          <w:noProof/>
          <w:szCs w:val="22"/>
          <w:lang w:eastAsia="ko-KR"/>
        </w:rPr>
        <w:drawing>
          <wp:inline distT="0" distB="0" distL="0" distR="0" wp14:anchorId="57E28FA1" wp14:editId="1AE8E92A">
            <wp:extent cx="3150000" cy="2361600"/>
            <wp:effectExtent l="0" t="0" r="0" b="63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05D4">
        <w:rPr>
          <w:noProof/>
          <w:szCs w:val="22"/>
        </w:rPr>
        <w:t xml:space="preserve"> </w:t>
      </w:r>
      <w:r w:rsidRPr="00D70476">
        <w:rPr>
          <w:noProof/>
          <w:szCs w:val="22"/>
          <w:lang w:eastAsia="ko-KR"/>
        </w:rPr>
        <w:drawing>
          <wp:inline distT="0" distB="0" distL="0" distR="0" wp14:anchorId="49EEEDA5" wp14:editId="3DEAD80B">
            <wp:extent cx="3150000" cy="2361600"/>
            <wp:effectExtent l="0" t="0" r="0" b="63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EEFF7" w14:textId="59F17321" w:rsidR="00D70476" w:rsidRPr="001205D4" w:rsidRDefault="00D70476" w:rsidP="001205D4">
      <w:pPr>
        <w:keepNext/>
        <w:tabs>
          <w:tab w:val="center" w:pos="2552"/>
          <w:tab w:val="center" w:pos="7428"/>
        </w:tabs>
        <w:spacing w:after="0"/>
        <w:rPr>
          <w:szCs w:val="22"/>
        </w:rPr>
      </w:pPr>
      <w:r w:rsidRPr="001205D4">
        <w:rPr>
          <w:szCs w:val="22"/>
        </w:rPr>
        <w:tab/>
        <w:t>(c)</w:t>
      </w:r>
      <w:r w:rsidR="00FD537F">
        <w:rPr>
          <w:szCs w:val="22"/>
        </w:rPr>
        <w:t xml:space="preserve"> Residual CFO for multi-shot detection</w:t>
      </w:r>
      <w:r w:rsidRPr="001205D4">
        <w:rPr>
          <w:szCs w:val="22"/>
        </w:rPr>
        <w:tab/>
        <w:t>(d)</w:t>
      </w:r>
      <w:r w:rsidR="00FD537F">
        <w:rPr>
          <w:szCs w:val="22"/>
        </w:rPr>
        <w:t xml:space="preserve"> Residual timing error for multi-shot detection</w:t>
      </w:r>
    </w:p>
    <w:p w14:paraId="6A7DE1F0" w14:textId="77777777" w:rsidR="00D70476" w:rsidRDefault="00D70476" w:rsidP="00F468AA">
      <w:pPr>
        <w:jc w:val="both"/>
        <w:rPr>
          <w:lang w:eastAsia="zh-CN"/>
        </w:rPr>
      </w:pPr>
    </w:p>
    <w:p w14:paraId="67D27985" w14:textId="77777777" w:rsidR="00D80D07" w:rsidRDefault="00D80D07" w:rsidP="00F468AA">
      <w:pPr>
        <w:jc w:val="both"/>
        <w:rPr>
          <w:lang w:eastAsia="zh-CN"/>
        </w:rPr>
      </w:pPr>
    </w:p>
    <w:sectPr w:rsidR="00D80D07" w:rsidSect="00D86B37">
      <w:headerReference w:type="even" r:id="rId93"/>
      <w:footerReference w:type="even" r:id="rId94"/>
      <w:footerReference w:type="default" r:id="rId9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F3845" w14:textId="77777777" w:rsidR="00053D88" w:rsidRDefault="00053D88">
      <w:r>
        <w:separator/>
      </w:r>
    </w:p>
  </w:endnote>
  <w:endnote w:type="continuationSeparator" w:id="0">
    <w:p w14:paraId="56005A42" w14:textId="77777777" w:rsidR="00053D88" w:rsidRDefault="0005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9183C" w14:textId="77777777" w:rsidR="002723C6" w:rsidRDefault="002723C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C36C7E" w14:textId="77777777" w:rsidR="002723C6" w:rsidRDefault="002723C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8B9C6" w14:textId="77777777" w:rsidR="002723C6" w:rsidRDefault="002723C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711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711E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D638C" w14:textId="77777777" w:rsidR="00053D88" w:rsidRDefault="00053D88">
      <w:r>
        <w:separator/>
      </w:r>
    </w:p>
  </w:footnote>
  <w:footnote w:type="continuationSeparator" w:id="0">
    <w:p w14:paraId="0F7948CD" w14:textId="77777777" w:rsidR="00053D88" w:rsidRDefault="00053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B2B75" w14:textId="77777777" w:rsidR="002723C6" w:rsidRDefault="002723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41B52"/>
    <w:multiLevelType w:val="hybridMultilevel"/>
    <w:tmpl w:val="AAD6614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690DCD"/>
    <w:multiLevelType w:val="hybridMultilevel"/>
    <w:tmpl w:val="2AEAB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A2CB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B10D5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182A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A6E2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A67B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2B16DF"/>
    <w:multiLevelType w:val="hybridMultilevel"/>
    <w:tmpl w:val="D7E4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228B2"/>
    <w:multiLevelType w:val="hybridMultilevel"/>
    <w:tmpl w:val="C7CE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A0AD7"/>
    <w:multiLevelType w:val="hybridMultilevel"/>
    <w:tmpl w:val="231408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A5409C5"/>
    <w:multiLevelType w:val="hybridMultilevel"/>
    <w:tmpl w:val="AFCA7144"/>
    <w:lvl w:ilvl="0" w:tplc="12D281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9F1431"/>
    <w:multiLevelType w:val="hybridMultilevel"/>
    <w:tmpl w:val="9AE6D1F2"/>
    <w:lvl w:ilvl="0" w:tplc="ADE00A5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9B4C9E"/>
    <w:multiLevelType w:val="hybridMultilevel"/>
    <w:tmpl w:val="0E66E174"/>
    <w:lvl w:ilvl="0" w:tplc="C3DED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6A6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84B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0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00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5C3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DE5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C1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A0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FB3727"/>
    <w:multiLevelType w:val="hybridMultilevel"/>
    <w:tmpl w:val="580A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04558"/>
    <w:multiLevelType w:val="hybridMultilevel"/>
    <w:tmpl w:val="0136ED5A"/>
    <w:lvl w:ilvl="0" w:tplc="BF5A67A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B7FF9"/>
    <w:multiLevelType w:val="hybridMultilevel"/>
    <w:tmpl w:val="4524D7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A1E44EE"/>
    <w:multiLevelType w:val="hybridMultilevel"/>
    <w:tmpl w:val="42BA4B5A"/>
    <w:lvl w:ilvl="0" w:tplc="4B404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5A8D992">
      <w:start w:val="5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202F3E">
      <w:start w:val="56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EECA8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CAE31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606EC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98650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DEDD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E6DB6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6ABC0EC3"/>
    <w:multiLevelType w:val="hybridMultilevel"/>
    <w:tmpl w:val="26D050E6"/>
    <w:lvl w:ilvl="0" w:tplc="F6302B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F0491E">
      <w:start w:val="167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9E94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803F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263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56A6E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04F7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6ED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7494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16"/>
  </w:num>
  <w:num w:numId="5">
    <w:abstractNumId w:val="8"/>
  </w:num>
  <w:num w:numId="6">
    <w:abstractNumId w:val="23"/>
  </w:num>
  <w:num w:numId="7">
    <w:abstractNumId w:val="4"/>
  </w:num>
  <w:num w:numId="8">
    <w:abstractNumId w:val="20"/>
  </w:num>
  <w:num w:numId="9">
    <w:abstractNumId w:val="27"/>
  </w:num>
  <w:num w:numId="10">
    <w:abstractNumId w:val="1"/>
  </w:num>
  <w:num w:numId="11">
    <w:abstractNumId w:val="31"/>
  </w:num>
  <w:num w:numId="12">
    <w:abstractNumId w:val="30"/>
  </w:num>
  <w:num w:numId="13">
    <w:abstractNumId w:val="24"/>
  </w:num>
  <w:num w:numId="14">
    <w:abstractNumId w:val="9"/>
  </w:num>
  <w:num w:numId="15">
    <w:abstractNumId w:val="11"/>
  </w:num>
  <w:num w:numId="16">
    <w:abstractNumId w:val="12"/>
  </w:num>
  <w:num w:numId="17">
    <w:abstractNumId w:val="6"/>
  </w:num>
  <w:num w:numId="18">
    <w:abstractNumId w:val="25"/>
  </w:num>
  <w:num w:numId="19">
    <w:abstractNumId w:val="14"/>
  </w:num>
  <w:num w:numId="20">
    <w:abstractNumId w:val="17"/>
  </w:num>
  <w:num w:numId="21">
    <w:abstractNumId w:val="19"/>
  </w:num>
  <w:num w:numId="22">
    <w:abstractNumId w:val="26"/>
  </w:num>
  <w:num w:numId="23">
    <w:abstractNumId w:val="29"/>
  </w:num>
  <w:num w:numId="24">
    <w:abstractNumId w:val="28"/>
  </w:num>
  <w:num w:numId="25">
    <w:abstractNumId w:val="5"/>
  </w:num>
  <w:num w:numId="26">
    <w:abstractNumId w:val="2"/>
  </w:num>
  <w:num w:numId="27">
    <w:abstractNumId w:val="21"/>
  </w:num>
  <w:num w:numId="28">
    <w:abstractNumId w:val="7"/>
  </w:num>
  <w:num w:numId="29">
    <w:abstractNumId w:val="13"/>
  </w:num>
  <w:num w:numId="30">
    <w:abstractNumId w:val="18"/>
  </w:num>
  <w:num w:numId="31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3A"/>
    <w:rsid w:val="00000ECA"/>
    <w:rsid w:val="00000F2A"/>
    <w:rsid w:val="00001FC3"/>
    <w:rsid w:val="00002275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0E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3B1"/>
    <w:rsid w:val="00011703"/>
    <w:rsid w:val="000117C1"/>
    <w:rsid w:val="000124D1"/>
    <w:rsid w:val="00012D90"/>
    <w:rsid w:val="0001321B"/>
    <w:rsid w:val="000137FF"/>
    <w:rsid w:val="00013B63"/>
    <w:rsid w:val="0001410A"/>
    <w:rsid w:val="000141F0"/>
    <w:rsid w:val="000159A1"/>
    <w:rsid w:val="00015BCB"/>
    <w:rsid w:val="000162B2"/>
    <w:rsid w:val="00016C01"/>
    <w:rsid w:val="00016DC5"/>
    <w:rsid w:val="00016DCE"/>
    <w:rsid w:val="0001729B"/>
    <w:rsid w:val="00017309"/>
    <w:rsid w:val="00020331"/>
    <w:rsid w:val="000204D7"/>
    <w:rsid w:val="00020572"/>
    <w:rsid w:val="000205C1"/>
    <w:rsid w:val="000208B8"/>
    <w:rsid w:val="00020D61"/>
    <w:rsid w:val="0002130A"/>
    <w:rsid w:val="0002165C"/>
    <w:rsid w:val="00021C67"/>
    <w:rsid w:val="00021DB6"/>
    <w:rsid w:val="00021DEC"/>
    <w:rsid w:val="000222F7"/>
    <w:rsid w:val="000228C4"/>
    <w:rsid w:val="00022963"/>
    <w:rsid w:val="00023C29"/>
    <w:rsid w:val="0002483E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36D"/>
    <w:rsid w:val="0003486B"/>
    <w:rsid w:val="000349B7"/>
    <w:rsid w:val="00034DC2"/>
    <w:rsid w:val="000350B6"/>
    <w:rsid w:val="0003540B"/>
    <w:rsid w:val="00035689"/>
    <w:rsid w:val="00035CAB"/>
    <w:rsid w:val="00036A16"/>
    <w:rsid w:val="00036C45"/>
    <w:rsid w:val="00036FA7"/>
    <w:rsid w:val="0003712B"/>
    <w:rsid w:val="00037758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26B1"/>
    <w:rsid w:val="00042BFC"/>
    <w:rsid w:val="00042E64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72C"/>
    <w:rsid w:val="00045A47"/>
    <w:rsid w:val="00046730"/>
    <w:rsid w:val="00046CD6"/>
    <w:rsid w:val="00046CE4"/>
    <w:rsid w:val="00046F9A"/>
    <w:rsid w:val="0004713D"/>
    <w:rsid w:val="000472F3"/>
    <w:rsid w:val="000475B5"/>
    <w:rsid w:val="000477BB"/>
    <w:rsid w:val="0004787E"/>
    <w:rsid w:val="00047A82"/>
    <w:rsid w:val="00047DCA"/>
    <w:rsid w:val="0005055B"/>
    <w:rsid w:val="000505E0"/>
    <w:rsid w:val="00051135"/>
    <w:rsid w:val="00051586"/>
    <w:rsid w:val="00051E20"/>
    <w:rsid w:val="0005201C"/>
    <w:rsid w:val="0005291A"/>
    <w:rsid w:val="00052AE3"/>
    <w:rsid w:val="000531A8"/>
    <w:rsid w:val="00053849"/>
    <w:rsid w:val="00053A47"/>
    <w:rsid w:val="00053D88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23B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6F86"/>
    <w:rsid w:val="0008731C"/>
    <w:rsid w:val="0008760B"/>
    <w:rsid w:val="00087881"/>
    <w:rsid w:val="00087BAB"/>
    <w:rsid w:val="00087E29"/>
    <w:rsid w:val="00087F91"/>
    <w:rsid w:val="00090573"/>
    <w:rsid w:val="00090586"/>
    <w:rsid w:val="0009160E"/>
    <w:rsid w:val="00091714"/>
    <w:rsid w:val="000921E3"/>
    <w:rsid w:val="00092334"/>
    <w:rsid w:val="000931C3"/>
    <w:rsid w:val="0009437A"/>
    <w:rsid w:val="000947B7"/>
    <w:rsid w:val="000948DB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A7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4B0"/>
    <w:rsid w:val="000A7C6A"/>
    <w:rsid w:val="000A7C88"/>
    <w:rsid w:val="000A7E17"/>
    <w:rsid w:val="000B0046"/>
    <w:rsid w:val="000B02C2"/>
    <w:rsid w:val="000B081C"/>
    <w:rsid w:val="000B10AB"/>
    <w:rsid w:val="000B17A1"/>
    <w:rsid w:val="000B1CD3"/>
    <w:rsid w:val="000B256B"/>
    <w:rsid w:val="000B3238"/>
    <w:rsid w:val="000B32D4"/>
    <w:rsid w:val="000B38DA"/>
    <w:rsid w:val="000B3ED8"/>
    <w:rsid w:val="000B3F37"/>
    <w:rsid w:val="000B49D7"/>
    <w:rsid w:val="000B53AF"/>
    <w:rsid w:val="000B546F"/>
    <w:rsid w:val="000B5CEB"/>
    <w:rsid w:val="000B60B9"/>
    <w:rsid w:val="000B65BE"/>
    <w:rsid w:val="000B6BDF"/>
    <w:rsid w:val="000B71B6"/>
    <w:rsid w:val="000B7387"/>
    <w:rsid w:val="000B76BB"/>
    <w:rsid w:val="000B7D5E"/>
    <w:rsid w:val="000C0A6A"/>
    <w:rsid w:val="000C133A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D3B"/>
    <w:rsid w:val="000D0E3A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C3"/>
    <w:rsid w:val="000D46EE"/>
    <w:rsid w:val="000D4947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7AA"/>
    <w:rsid w:val="000E48CD"/>
    <w:rsid w:val="000E4C9B"/>
    <w:rsid w:val="000E4D01"/>
    <w:rsid w:val="000E514C"/>
    <w:rsid w:val="000E5830"/>
    <w:rsid w:val="000E5C4E"/>
    <w:rsid w:val="000E65A7"/>
    <w:rsid w:val="000E6635"/>
    <w:rsid w:val="000E6F62"/>
    <w:rsid w:val="000E7366"/>
    <w:rsid w:val="000E7535"/>
    <w:rsid w:val="000E7F51"/>
    <w:rsid w:val="000F00D8"/>
    <w:rsid w:val="000F04CE"/>
    <w:rsid w:val="000F0769"/>
    <w:rsid w:val="000F095B"/>
    <w:rsid w:val="000F13C4"/>
    <w:rsid w:val="000F13D7"/>
    <w:rsid w:val="000F17E4"/>
    <w:rsid w:val="000F1B0F"/>
    <w:rsid w:val="000F1CF3"/>
    <w:rsid w:val="000F203A"/>
    <w:rsid w:val="000F20CD"/>
    <w:rsid w:val="000F24DB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6DB"/>
    <w:rsid w:val="000F77C9"/>
    <w:rsid w:val="00100097"/>
    <w:rsid w:val="001000E9"/>
    <w:rsid w:val="00100169"/>
    <w:rsid w:val="0010067A"/>
    <w:rsid w:val="0010143A"/>
    <w:rsid w:val="00101489"/>
    <w:rsid w:val="00101513"/>
    <w:rsid w:val="00101A0E"/>
    <w:rsid w:val="00101ACE"/>
    <w:rsid w:val="00102147"/>
    <w:rsid w:val="001025F0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079E1"/>
    <w:rsid w:val="00110BE5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DA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5D4"/>
    <w:rsid w:val="0012079F"/>
    <w:rsid w:val="001207F3"/>
    <w:rsid w:val="00121897"/>
    <w:rsid w:val="00121B47"/>
    <w:rsid w:val="00122581"/>
    <w:rsid w:val="00122842"/>
    <w:rsid w:val="001228BC"/>
    <w:rsid w:val="00122EB3"/>
    <w:rsid w:val="0012342C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54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E9E"/>
    <w:rsid w:val="00140608"/>
    <w:rsid w:val="0014073C"/>
    <w:rsid w:val="00140762"/>
    <w:rsid w:val="00140BFE"/>
    <w:rsid w:val="00140E5E"/>
    <w:rsid w:val="00140FBB"/>
    <w:rsid w:val="00141011"/>
    <w:rsid w:val="001410F1"/>
    <w:rsid w:val="001411F6"/>
    <w:rsid w:val="0014163D"/>
    <w:rsid w:val="001418FE"/>
    <w:rsid w:val="00141E46"/>
    <w:rsid w:val="0014206B"/>
    <w:rsid w:val="00142093"/>
    <w:rsid w:val="00142E42"/>
    <w:rsid w:val="00143098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655"/>
    <w:rsid w:val="00146BC8"/>
    <w:rsid w:val="00147B70"/>
    <w:rsid w:val="00147D65"/>
    <w:rsid w:val="00147D91"/>
    <w:rsid w:val="001502C7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AC7"/>
    <w:rsid w:val="00153EEF"/>
    <w:rsid w:val="00153F29"/>
    <w:rsid w:val="001544AB"/>
    <w:rsid w:val="00154B50"/>
    <w:rsid w:val="00155F7A"/>
    <w:rsid w:val="00156260"/>
    <w:rsid w:val="0015674F"/>
    <w:rsid w:val="00156B5A"/>
    <w:rsid w:val="0016019C"/>
    <w:rsid w:val="00160674"/>
    <w:rsid w:val="00160786"/>
    <w:rsid w:val="00160B65"/>
    <w:rsid w:val="001618A3"/>
    <w:rsid w:val="00162262"/>
    <w:rsid w:val="00162BD5"/>
    <w:rsid w:val="00162CF1"/>
    <w:rsid w:val="00162F82"/>
    <w:rsid w:val="001630E4"/>
    <w:rsid w:val="001639BC"/>
    <w:rsid w:val="00163AFC"/>
    <w:rsid w:val="00164018"/>
    <w:rsid w:val="00164646"/>
    <w:rsid w:val="001647FA"/>
    <w:rsid w:val="001649D4"/>
    <w:rsid w:val="00165089"/>
    <w:rsid w:val="00165137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5B9"/>
    <w:rsid w:val="001716B3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A9A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366"/>
    <w:rsid w:val="00177711"/>
    <w:rsid w:val="00177A0D"/>
    <w:rsid w:val="00177DFF"/>
    <w:rsid w:val="00177EBD"/>
    <w:rsid w:val="001800DB"/>
    <w:rsid w:val="00180149"/>
    <w:rsid w:val="00180161"/>
    <w:rsid w:val="0018016C"/>
    <w:rsid w:val="0018064F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C2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B93"/>
    <w:rsid w:val="00193C9A"/>
    <w:rsid w:val="00194091"/>
    <w:rsid w:val="00195124"/>
    <w:rsid w:val="0019573B"/>
    <w:rsid w:val="0019592C"/>
    <w:rsid w:val="00196085"/>
    <w:rsid w:val="00196A48"/>
    <w:rsid w:val="00196B90"/>
    <w:rsid w:val="00196FF4"/>
    <w:rsid w:val="0019734F"/>
    <w:rsid w:val="001A0137"/>
    <w:rsid w:val="001A016E"/>
    <w:rsid w:val="001A0303"/>
    <w:rsid w:val="001A032E"/>
    <w:rsid w:val="001A0421"/>
    <w:rsid w:val="001A067A"/>
    <w:rsid w:val="001A22DF"/>
    <w:rsid w:val="001A258A"/>
    <w:rsid w:val="001A2939"/>
    <w:rsid w:val="001A2FD5"/>
    <w:rsid w:val="001A3037"/>
    <w:rsid w:val="001A30B0"/>
    <w:rsid w:val="001A30FB"/>
    <w:rsid w:val="001A33D3"/>
    <w:rsid w:val="001A35B2"/>
    <w:rsid w:val="001A36CF"/>
    <w:rsid w:val="001A3974"/>
    <w:rsid w:val="001A3F0F"/>
    <w:rsid w:val="001A3FA5"/>
    <w:rsid w:val="001A4EDF"/>
    <w:rsid w:val="001A5174"/>
    <w:rsid w:val="001A52A5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3D3F"/>
    <w:rsid w:val="001B4771"/>
    <w:rsid w:val="001B4C01"/>
    <w:rsid w:val="001B50A5"/>
    <w:rsid w:val="001B50DB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938"/>
    <w:rsid w:val="001C7AB6"/>
    <w:rsid w:val="001C7F47"/>
    <w:rsid w:val="001D006C"/>
    <w:rsid w:val="001D0578"/>
    <w:rsid w:val="001D0593"/>
    <w:rsid w:val="001D0E97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920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6C7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B3F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871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5FE6"/>
    <w:rsid w:val="00216286"/>
    <w:rsid w:val="002162C5"/>
    <w:rsid w:val="002162EA"/>
    <w:rsid w:val="002165F9"/>
    <w:rsid w:val="00216685"/>
    <w:rsid w:val="00216B17"/>
    <w:rsid w:val="00216BBF"/>
    <w:rsid w:val="00217135"/>
    <w:rsid w:val="0021737B"/>
    <w:rsid w:val="00217B27"/>
    <w:rsid w:val="00217CE8"/>
    <w:rsid w:val="00217FDC"/>
    <w:rsid w:val="002202EC"/>
    <w:rsid w:val="002204ED"/>
    <w:rsid w:val="00220E92"/>
    <w:rsid w:val="002211DD"/>
    <w:rsid w:val="0022135D"/>
    <w:rsid w:val="002222A4"/>
    <w:rsid w:val="00222ECF"/>
    <w:rsid w:val="0022337A"/>
    <w:rsid w:val="00223833"/>
    <w:rsid w:val="00223ACD"/>
    <w:rsid w:val="00223ADC"/>
    <w:rsid w:val="00223F34"/>
    <w:rsid w:val="002241C9"/>
    <w:rsid w:val="002249A9"/>
    <w:rsid w:val="00224A9B"/>
    <w:rsid w:val="00224C25"/>
    <w:rsid w:val="0022657F"/>
    <w:rsid w:val="002269A7"/>
    <w:rsid w:val="00226BD3"/>
    <w:rsid w:val="00226F21"/>
    <w:rsid w:val="00226F66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0ECD"/>
    <w:rsid w:val="0023101D"/>
    <w:rsid w:val="002314EE"/>
    <w:rsid w:val="00231740"/>
    <w:rsid w:val="00231929"/>
    <w:rsid w:val="00231D67"/>
    <w:rsid w:val="00232191"/>
    <w:rsid w:val="0023256D"/>
    <w:rsid w:val="002325C0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74E"/>
    <w:rsid w:val="00241C7B"/>
    <w:rsid w:val="00241F4A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12D"/>
    <w:rsid w:val="00245492"/>
    <w:rsid w:val="00245A41"/>
    <w:rsid w:val="00245B70"/>
    <w:rsid w:val="00245D7D"/>
    <w:rsid w:val="00245E39"/>
    <w:rsid w:val="00245FBA"/>
    <w:rsid w:val="0024640D"/>
    <w:rsid w:val="00246BBE"/>
    <w:rsid w:val="00246C52"/>
    <w:rsid w:val="00246DC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98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F30"/>
    <w:rsid w:val="00255C71"/>
    <w:rsid w:val="00256F02"/>
    <w:rsid w:val="002571C8"/>
    <w:rsid w:val="002572F1"/>
    <w:rsid w:val="00257804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8B8"/>
    <w:rsid w:val="00263B02"/>
    <w:rsid w:val="00263DD9"/>
    <w:rsid w:val="00263EB6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67702"/>
    <w:rsid w:val="00267E85"/>
    <w:rsid w:val="00270A6C"/>
    <w:rsid w:val="00270C63"/>
    <w:rsid w:val="00270C98"/>
    <w:rsid w:val="00270E57"/>
    <w:rsid w:val="00271738"/>
    <w:rsid w:val="0027193C"/>
    <w:rsid w:val="00271B1E"/>
    <w:rsid w:val="00271EEF"/>
    <w:rsid w:val="00272035"/>
    <w:rsid w:val="002723C6"/>
    <w:rsid w:val="0027242C"/>
    <w:rsid w:val="00272474"/>
    <w:rsid w:val="00272D06"/>
    <w:rsid w:val="00272F40"/>
    <w:rsid w:val="00272FBF"/>
    <w:rsid w:val="00272FEB"/>
    <w:rsid w:val="0027309D"/>
    <w:rsid w:val="002738C9"/>
    <w:rsid w:val="00273B2D"/>
    <w:rsid w:val="00273CFB"/>
    <w:rsid w:val="00274773"/>
    <w:rsid w:val="00274D08"/>
    <w:rsid w:val="00275435"/>
    <w:rsid w:val="00275464"/>
    <w:rsid w:val="0027568B"/>
    <w:rsid w:val="002756D5"/>
    <w:rsid w:val="00276001"/>
    <w:rsid w:val="002764FB"/>
    <w:rsid w:val="002777B9"/>
    <w:rsid w:val="00277E66"/>
    <w:rsid w:val="002801E2"/>
    <w:rsid w:val="0028052D"/>
    <w:rsid w:val="0028053C"/>
    <w:rsid w:val="00280684"/>
    <w:rsid w:val="0028073A"/>
    <w:rsid w:val="00280851"/>
    <w:rsid w:val="00280960"/>
    <w:rsid w:val="00280977"/>
    <w:rsid w:val="002825CE"/>
    <w:rsid w:val="002826D0"/>
    <w:rsid w:val="002829E8"/>
    <w:rsid w:val="00282FC6"/>
    <w:rsid w:val="00283181"/>
    <w:rsid w:val="002832E4"/>
    <w:rsid w:val="002835A5"/>
    <w:rsid w:val="002836DC"/>
    <w:rsid w:val="00283D6B"/>
    <w:rsid w:val="002844DE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ED5"/>
    <w:rsid w:val="00290254"/>
    <w:rsid w:val="00290FDE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031"/>
    <w:rsid w:val="002A142E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8F7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588"/>
    <w:rsid w:val="002B3D90"/>
    <w:rsid w:val="002B494B"/>
    <w:rsid w:val="002B4C39"/>
    <w:rsid w:val="002B5976"/>
    <w:rsid w:val="002B6397"/>
    <w:rsid w:val="002B64FE"/>
    <w:rsid w:val="002B651D"/>
    <w:rsid w:val="002B6890"/>
    <w:rsid w:val="002B694E"/>
    <w:rsid w:val="002B714B"/>
    <w:rsid w:val="002B7D01"/>
    <w:rsid w:val="002C04C2"/>
    <w:rsid w:val="002C0818"/>
    <w:rsid w:val="002C0DD0"/>
    <w:rsid w:val="002C0E0A"/>
    <w:rsid w:val="002C186D"/>
    <w:rsid w:val="002C1DF1"/>
    <w:rsid w:val="002C203A"/>
    <w:rsid w:val="002C2E8A"/>
    <w:rsid w:val="002C2FCD"/>
    <w:rsid w:val="002C36D3"/>
    <w:rsid w:val="002C3AE4"/>
    <w:rsid w:val="002C3C99"/>
    <w:rsid w:val="002C3E89"/>
    <w:rsid w:val="002C4886"/>
    <w:rsid w:val="002C5533"/>
    <w:rsid w:val="002C5613"/>
    <w:rsid w:val="002C5620"/>
    <w:rsid w:val="002C568F"/>
    <w:rsid w:val="002C5A6B"/>
    <w:rsid w:val="002C61E0"/>
    <w:rsid w:val="002C6A9B"/>
    <w:rsid w:val="002C750F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D90"/>
    <w:rsid w:val="002D4E37"/>
    <w:rsid w:val="002D52E0"/>
    <w:rsid w:val="002D5DEA"/>
    <w:rsid w:val="002D6127"/>
    <w:rsid w:val="002D665A"/>
    <w:rsid w:val="002D66D7"/>
    <w:rsid w:val="002D68C3"/>
    <w:rsid w:val="002D6C69"/>
    <w:rsid w:val="002D6D4A"/>
    <w:rsid w:val="002D772F"/>
    <w:rsid w:val="002E018E"/>
    <w:rsid w:val="002E04F0"/>
    <w:rsid w:val="002E09B7"/>
    <w:rsid w:val="002E0E94"/>
    <w:rsid w:val="002E16BC"/>
    <w:rsid w:val="002E1941"/>
    <w:rsid w:val="002E21D5"/>
    <w:rsid w:val="002E21EB"/>
    <w:rsid w:val="002E22D9"/>
    <w:rsid w:val="002E251B"/>
    <w:rsid w:val="002E2923"/>
    <w:rsid w:val="002E29A2"/>
    <w:rsid w:val="002E2A76"/>
    <w:rsid w:val="002E306D"/>
    <w:rsid w:val="002E3624"/>
    <w:rsid w:val="002E3653"/>
    <w:rsid w:val="002E36AE"/>
    <w:rsid w:val="002E38B7"/>
    <w:rsid w:val="002E3A6C"/>
    <w:rsid w:val="002E3EF9"/>
    <w:rsid w:val="002E4375"/>
    <w:rsid w:val="002E53F3"/>
    <w:rsid w:val="002E58E1"/>
    <w:rsid w:val="002E5BDD"/>
    <w:rsid w:val="002E5C56"/>
    <w:rsid w:val="002E679D"/>
    <w:rsid w:val="002E6A52"/>
    <w:rsid w:val="002E7321"/>
    <w:rsid w:val="002E7894"/>
    <w:rsid w:val="002F0045"/>
    <w:rsid w:val="002F00F0"/>
    <w:rsid w:val="002F025B"/>
    <w:rsid w:val="002F0684"/>
    <w:rsid w:val="002F087E"/>
    <w:rsid w:val="002F0ADB"/>
    <w:rsid w:val="002F22C5"/>
    <w:rsid w:val="002F2407"/>
    <w:rsid w:val="002F2AE0"/>
    <w:rsid w:val="002F318F"/>
    <w:rsid w:val="002F381D"/>
    <w:rsid w:val="002F3F16"/>
    <w:rsid w:val="002F413F"/>
    <w:rsid w:val="002F44AD"/>
    <w:rsid w:val="002F45D3"/>
    <w:rsid w:val="002F4934"/>
    <w:rsid w:val="002F4A52"/>
    <w:rsid w:val="002F4CF5"/>
    <w:rsid w:val="002F4E24"/>
    <w:rsid w:val="002F4E4B"/>
    <w:rsid w:val="002F4FC5"/>
    <w:rsid w:val="002F53B3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4F"/>
    <w:rsid w:val="003004CC"/>
    <w:rsid w:val="003011C0"/>
    <w:rsid w:val="00301B65"/>
    <w:rsid w:val="00301EE4"/>
    <w:rsid w:val="003024AF"/>
    <w:rsid w:val="003024DE"/>
    <w:rsid w:val="00302505"/>
    <w:rsid w:val="00302701"/>
    <w:rsid w:val="00302739"/>
    <w:rsid w:val="00303464"/>
    <w:rsid w:val="0030361B"/>
    <w:rsid w:val="00303FB7"/>
    <w:rsid w:val="00304549"/>
    <w:rsid w:val="00304AC5"/>
    <w:rsid w:val="00304FCA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584"/>
    <w:rsid w:val="003137A0"/>
    <w:rsid w:val="003137ED"/>
    <w:rsid w:val="00313C4F"/>
    <w:rsid w:val="003141C2"/>
    <w:rsid w:val="00314629"/>
    <w:rsid w:val="003155E2"/>
    <w:rsid w:val="0031592F"/>
    <w:rsid w:val="0031599D"/>
    <w:rsid w:val="00315F72"/>
    <w:rsid w:val="00316072"/>
    <w:rsid w:val="00316265"/>
    <w:rsid w:val="00316C58"/>
    <w:rsid w:val="00316E46"/>
    <w:rsid w:val="00317050"/>
    <w:rsid w:val="00317884"/>
    <w:rsid w:val="00317AA7"/>
    <w:rsid w:val="003200D5"/>
    <w:rsid w:val="003204D4"/>
    <w:rsid w:val="00320B1B"/>
    <w:rsid w:val="0032172E"/>
    <w:rsid w:val="00321822"/>
    <w:rsid w:val="0032191C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8ED"/>
    <w:rsid w:val="00330C30"/>
    <w:rsid w:val="00330DE8"/>
    <w:rsid w:val="00331235"/>
    <w:rsid w:val="00331BCC"/>
    <w:rsid w:val="003321C3"/>
    <w:rsid w:val="00332962"/>
    <w:rsid w:val="00333331"/>
    <w:rsid w:val="00335250"/>
    <w:rsid w:val="0033592C"/>
    <w:rsid w:val="003359F2"/>
    <w:rsid w:val="00335E2A"/>
    <w:rsid w:val="00336225"/>
    <w:rsid w:val="003362EA"/>
    <w:rsid w:val="003366BF"/>
    <w:rsid w:val="00336780"/>
    <w:rsid w:val="003367C5"/>
    <w:rsid w:val="003370D3"/>
    <w:rsid w:val="0033711E"/>
    <w:rsid w:val="003372D7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2CB5"/>
    <w:rsid w:val="0034305B"/>
    <w:rsid w:val="003430E0"/>
    <w:rsid w:val="00343752"/>
    <w:rsid w:val="00343C24"/>
    <w:rsid w:val="00344725"/>
    <w:rsid w:val="0034479D"/>
    <w:rsid w:val="0034511B"/>
    <w:rsid w:val="00345B47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81C"/>
    <w:rsid w:val="00351C98"/>
    <w:rsid w:val="0035216E"/>
    <w:rsid w:val="003521E9"/>
    <w:rsid w:val="0035265C"/>
    <w:rsid w:val="00352759"/>
    <w:rsid w:val="00352828"/>
    <w:rsid w:val="00352847"/>
    <w:rsid w:val="00352856"/>
    <w:rsid w:val="00352952"/>
    <w:rsid w:val="00352CC9"/>
    <w:rsid w:val="00352DAE"/>
    <w:rsid w:val="00352F48"/>
    <w:rsid w:val="00352FD6"/>
    <w:rsid w:val="003530A0"/>
    <w:rsid w:val="003531B0"/>
    <w:rsid w:val="003532D2"/>
    <w:rsid w:val="003536C6"/>
    <w:rsid w:val="00353980"/>
    <w:rsid w:val="003539B2"/>
    <w:rsid w:val="00353A18"/>
    <w:rsid w:val="00353D2E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D8A"/>
    <w:rsid w:val="00357F31"/>
    <w:rsid w:val="0036012E"/>
    <w:rsid w:val="003604DB"/>
    <w:rsid w:val="0036056F"/>
    <w:rsid w:val="00360823"/>
    <w:rsid w:val="003617B5"/>
    <w:rsid w:val="0036185C"/>
    <w:rsid w:val="00362439"/>
    <w:rsid w:val="0036262C"/>
    <w:rsid w:val="00362C5A"/>
    <w:rsid w:val="00363C9D"/>
    <w:rsid w:val="00364012"/>
    <w:rsid w:val="00364A63"/>
    <w:rsid w:val="00365EAA"/>
    <w:rsid w:val="00366C5B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0D"/>
    <w:rsid w:val="003719F5"/>
    <w:rsid w:val="00372029"/>
    <w:rsid w:val="003724A1"/>
    <w:rsid w:val="00372A6B"/>
    <w:rsid w:val="00372FD7"/>
    <w:rsid w:val="00373E10"/>
    <w:rsid w:val="00373F2C"/>
    <w:rsid w:val="0037406C"/>
    <w:rsid w:val="003741B8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41B"/>
    <w:rsid w:val="00381685"/>
    <w:rsid w:val="003821E7"/>
    <w:rsid w:val="00382903"/>
    <w:rsid w:val="00383483"/>
    <w:rsid w:val="00383D4B"/>
    <w:rsid w:val="00383DDB"/>
    <w:rsid w:val="003841E9"/>
    <w:rsid w:val="003842A8"/>
    <w:rsid w:val="003848D9"/>
    <w:rsid w:val="00385192"/>
    <w:rsid w:val="003852CC"/>
    <w:rsid w:val="0038556E"/>
    <w:rsid w:val="00385823"/>
    <w:rsid w:val="00385AE0"/>
    <w:rsid w:val="00385BD7"/>
    <w:rsid w:val="003862D5"/>
    <w:rsid w:val="00386A15"/>
    <w:rsid w:val="00386B71"/>
    <w:rsid w:val="0038702D"/>
    <w:rsid w:val="003870BC"/>
    <w:rsid w:val="003871D2"/>
    <w:rsid w:val="0038732E"/>
    <w:rsid w:val="00387550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1CF"/>
    <w:rsid w:val="003A280A"/>
    <w:rsid w:val="003A2C8B"/>
    <w:rsid w:val="003A2D39"/>
    <w:rsid w:val="003A2FE7"/>
    <w:rsid w:val="003A42BB"/>
    <w:rsid w:val="003A45FB"/>
    <w:rsid w:val="003A48FC"/>
    <w:rsid w:val="003A49BE"/>
    <w:rsid w:val="003A4BAF"/>
    <w:rsid w:val="003A4C13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B7C"/>
    <w:rsid w:val="003C009A"/>
    <w:rsid w:val="003C07D7"/>
    <w:rsid w:val="003C0985"/>
    <w:rsid w:val="003C0D37"/>
    <w:rsid w:val="003C0D75"/>
    <w:rsid w:val="003C14E7"/>
    <w:rsid w:val="003C1EC9"/>
    <w:rsid w:val="003C2C05"/>
    <w:rsid w:val="003C2C9D"/>
    <w:rsid w:val="003C31B6"/>
    <w:rsid w:val="003C3B73"/>
    <w:rsid w:val="003C4250"/>
    <w:rsid w:val="003C4952"/>
    <w:rsid w:val="003C4D16"/>
    <w:rsid w:val="003C4D8C"/>
    <w:rsid w:val="003C4F25"/>
    <w:rsid w:val="003C6257"/>
    <w:rsid w:val="003C62EE"/>
    <w:rsid w:val="003C6454"/>
    <w:rsid w:val="003C6580"/>
    <w:rsid w:val="003C6E92"/>
    <w:rsid w:val="003C7459"/>
    <w:rsid w:val="003C78C0"/>
    <w:rsid w:val="003C79A4"/>
    <w:rsid w:val="003D050E"/>
    <w:rsid w:val="003D09DA"/>
    <w:rsid w:val="003D0A97"/>
    <w:rsid w:val="003D0D3B"/>
    <w:rsid w:val="003D0D75"/>
    <w:rsid w:val="003D0E68"/>
    <w:rsid w:val="003D1245"/>
    <w:rsid w:val="003D2050"/>
    <w:rsid w:val="003D2339"/>
    <w:rsid w:val="003D26AA"/>
    <w:rsid w:val="003D2A2B"/>
    <w:rsid w:val="003D3638"/>
    <w:rsid w:val="003D39A6"/>
    <w:rsid w:val="003D42EF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7EF"/>
    <w:rsid w:val="003D680E"/>
    <w:rsid w:val="003D79E8"/>
    <w:rsid w:val="003E005D"/>
    <w:rsid w:val="003E089F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3F1"/>
    <w:rsid w:val="003E6592"/>
    <w:rsid w:val="003E66F4"/>
    <w:rsid w:val="003E697A"/>
    <w:rsid w:val="003E703E"/>
    <w:rsid w:val="003E73BC"/>
    <w:rsid w:val="003E7A07"/>
    <w:rsid w:val="003F0656"/>
    <w:rsid w:val="003F0905"/>
    <w:rsid w:val="003F16E1"/>
    <w:rsid w:val="003F16E2"/>
    <w:rsid w:val="003F1793"/>
    <w:rsid w:val="003F1B6D"/>
    <w:rsid w:val="003F1D73"/>
    <w:rsid w:val="003F2046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B5C"/>
    <w:rsid w:val="0040218B"/>
    <w:rsid w:val="004024AB"/>
    <w:rsid w:val="00402F2C"/>
    <w:rsid w:val="0040303D"/>
    <w:rsid w:val="0040379F"/>
    <w:rsid w:val="00403805"/>
    <w:rsid w:val="00403824"/>
    <w:rsid w:val="00403CF2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4F0"/>
    <w:rsid w:val="00406F4B"/>
    <w:rsid w:val="00406FBD"/>
    <w:rsid w:val="004073B0"/>
    <w:rsid w:val="00407612"/>
    <w:rsid w:val="00407A66"/>
    <w:rsid w:val="00407C9E"/>
    <w:rsid w:val="0041029D"/>
    <w:rsid w:val="00410774"/>
    <w:rsid w:val="00411230"/>
    <w:rsid w:val="004113EB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095"/>
    <w:rsid w:val="0041616C"/>
    <w:rsid w:val="004164B2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EBE"/>
    <w:rsid w:val="0042307B"/>
    <w:rsid w:val="00423326"/>
    <w:rsid w:val="004240D6"/>
    <w:rsid w:val="00425159"/>
    <w:rsid w:val="00425C97"/>
    <w:rsid w:val="00425FFD"/>
    <w:rsid w:val="00426039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AE5"/>
    <w:rsid w:val="00435CCF"/>
    <w:rsid w:val="00436A3B"/>
    <w:rsid w:val="00437027"/>
    <w:rsid w:val="004371AB"/>
    <w:rsid w:val="004402A7"/>
    <w:rsid w:val="0044035D"/>
    <w:rsid w:val="004403A0"/>
    <w:rsid w:val="00440EA5"/>
    <w:rsid w:val="0044131C"/>
    <w:rsid w:val="0044142F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29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CC5"/>
    <w:rsid w:val="00453DEF"/>
    <w:rsid w:val="004543E4"/>
    <w:rsid w:val="004548E5"/>
    <w:rsid w:val="00454F08"/>
    <w:rsid w:val="004550C1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09FB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CD"/>
    <w:rsid w:val="00462420"/>
    <w:rsid w:val="00462605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8E9"/>
    <w:rsid w:val="00472ACB"/>
    <w:rsid w:val="00472DA2"/>
    <w:rsid w:val="0047303A"/>
    <w:rsid w:val="00473C17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73"/>
    <w:rsid w:val="00482389"/>
    <w:rsid w:val="00482943"/>
    <w:rsid w:val="00482ADC"/>
    <w:rsid w:val="00482B1F"/>
    <w:rsid w:val="00482BAD"/>
    <w:rsid w:val="00483D11"/>
    <w:rsid w:val="00483D20"/>
    <w:rsid w:val="00483DFA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2F2"/>
    <w:rsid w:val="00487442"/>
    <w:rsid w:val="00487BB8"/>
    <w:rsid w:val="00487F28"/>
    <w:rsid w:val="00490649"/>
    <w:rsid w:val="0049093B"/>
    <w:rsid w:val="00490E94"/>
    <w:rsid w:val="00490EE3"/>
    <w:rsid w:val="0049143D"/>
    <w:rsid w:val="00491862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181"/>
    <w:rsid w:val="0049792C"/>
    <w:rsid w:val="004979F3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404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0E0"/>
    <w:rsid w:val="004A717D"/>
    <w:rsid w:val="004A7276"/>
    <w:rsid w:val="004A7EE7"/>
    <w:rsid w:val="004A7FB0"/>
    <w:rsid w:val="004B0499"/>
    <w:rsid w:val="004B0706"/>
    <w:rsid w:val="004B0787"/>
    <w:rsid w:val="004B07E8"/>
    <w:rsid w:val="004B08D4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AAD"/>
    <w:rsid w:val="004B4C67"/>
    <w:rsid w:val="004B50E0"/>
    <w:rsid w:val="004B55EC"/>
    <w:rsid w:val="004B6301"/>
    <w:rsid w:val="004B6FFB"/>
    <w:rsid w:val="004B795F"/>
    <w:rsid w:val="004B7BA5"/>
    <w:rsid w:val="004B7C69"/>
    <w:rsid w:val="004C0346"/>
    <w:rsid w:val="004C03CC"/>
    <w:rsid w:val="004C08A3"/>
    <w:rsid w:val="004C0B5B"/>
    <w:rsid w:val="004C0D09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5A5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034"/>
    <w:rsid w:val="004D1150"/>
    <w:rsid w:val="004D171F"/>
    <w:rsid w:val="004D1A31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24"/>
    <w:rsid w:val="004E03BE"/>
    <w:rsid w:val="004E0CD0"/>
    <w:rsid w:val="004E1260"/>
    <w:rsid w:val="004E1CBB"/>
    <w:rsid w:val="004E1D07"/>
    <w:rsid w:val="004E1F9F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AC6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70C"/>
    <w:rsid w:val="004F77A7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4F67"/>
    <w:rsid w:val="00504FEB"/>
    <w:rsid w:val="005050F8"/>
    <w:rsid w:val="00505A2A"/>
    <w:rsid w:val="00505A4F"/>
    <w:rsid w:val="00505E39"/>
    <w:rsid w:val="0050614B"/>
    <w:rsid w:val="00506571"/>
    <w:rsid w:val="0050670A"/>
    <w:rsid w:val="00506A8D"/>
    <w:rsid w:val="00506C2E"/>
    <w:rsid w:val="005074C9"/>
    <w:rsid w:val="00507754"/>
    <w:rsid w:val="00507CAF"/>
    <w:rsid w:val="00507EFC"/>
    <w:rsid w:val="00510374"/>
    <w:rsid w:val="00510444"/>
    <w:rsid w:val="00510B25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47D"/>
    <w:rsid w:val="00515907"/>
    <w:rsid w:val="00515E2B"/>
    <w:rsid w:val="00516B96"/>
    <w:rsid w:val="005173A4"/>
    <w:rsid w:val="0051770E"/>
    <w:rsid w:val="005179A9"/>
    <w:rsid w:val="0052001B"/>
    <w:rsid w:val="005205C8"/>
    <w:rsid w:val="00520C84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B6B"/>
    <w:rsid w:val="00525F16"/>
    <w:rsid w:val="00525F71"/>
    <w:rsid w:val="00526270"/>
    <w:rsid w:val="005269C2"/>
    <w:rsid w:val="00526C3F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66"/>
    <w:rsid w:val="00543A83"/>
    <w:rsid w:val="00544220"/>
    <w:rsid w:val="005444D2"/>
    <w:rsid w:val="00544C33"/>
    <w:rsid w:val="0054556F"/>
    <w:rsid w:val="00545936"/>
    <w:rsid w:val="00545C3D"/>
    <w:rsid w:val="00545E6A"/>
    <w:rsid w:val="00546310"/>
    <w:rsid w:val="00546738"/>
    <w:rsid w:val="005467D6"/>
    <w:rsid w:val="00546942"/>
    <w:rsid w:val="00547123"/>
    <w:rsid w:val="00547D4A"/>
    <w:rsid w:val="005502B6"/>
    <w:rsid w:val="005504D9"/>
    <w:rsid w:val="00550B26"/>
    <w:rsid w:val="00550C80"/>
    <w:rsid w:val="00550D6F"/>
    <w:rsid w:val="00550E94"/>
    <w:rsid w:val="005511B1"/>
    <w:rsid w:val="00551E1E"/>
    <w:rsid w:val="00551E52"/>
    <w:rsid w:val="00552038"/>
    <w:rsid w:val="0055233E"/>
    <w:rsid w:val="00552491"/>
    <w:rsid w:val="005524F9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1F87"/>
    <w:rsid w:val="00562789"/>
    <w:rsid w:val="00562CDC"/>
    <w:rsid w:val="00563855"/>
    <w:rsid w:val="00563FD2"/>
    <w:rsid w:val="0056434D"/>
    <w:rsid w:val="00565679"/>
    <w:rsid w:val="0056719E"/>
    <w:rsid w:val="005700F0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CCA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68"/>
    <w:rsid w:val="00574886"/>
    <w:rsid w:val="00574B86"/>
    <w:rsid w:val="005753DB"/>
    <w:rsid w:val="005758BA"/>
    <w:rsid w:val="00575E27"/>
    <w:rsid w:val="00575EC1"/>
    <w:rsid w:val="00576A37"/>
    <w:rsid w:val="00576A40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153"/>
    <w:rsid w:val="00585932"/>
    <w:rsid w:val="00585C3A"/>
    <w:rsid w:val="00585C42"/>
    <w:rsid w:val="00585D95"/>
    <w:rsid w:val="0058628A"/>
    <w:rsid w:val="005863AF"/>
    <w:rsid w:val="00586897"/>
    <w:rsid w:val="00587117"/>
    <w:rsid w:val="0058759B"/>
    <w:rsid w:val="0058764D"/>
    <w:rsid w:val="00590203"/>
    <w:rsid w:val="00590A47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512"/>
    <w:rsid w:val="00596860"/>
    <w:rsid w:val="005968C4"/>
    <w:rsid w:val="005968F0"/>
    <w:rsid w:val="00596A56"/>
    <w:rsid w:val="00597007"/>
    <w:rsid w:val="0059709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0D89"/>
    <w:rsid w:val="005A1D03"/>
    <w:rsid w:val="005A1DB5"/>
    <w:rsid w:val="005A2229"/>
    <w:rsid w:val="005A24DB"/>
    <w:rsid w:val="005A26E7"/>
    <w:rsid w:val="005A320D"/>
    <w:rsid w:val="005A36E3"/>
    <w:rsid w:val="005A3A31"/>
    <w:rsid w:val="005A3B1E"/>
    <w:rsid w:val="005A40D5"/>
    <w:rsid w:val="005A4999"/>
    <w:rsid w:val="005A4E38"/>
    <w:rsid w:val="005A50CE"/>
    <w:rsid w:val="005A572A"/>
    <w:rsid w:val="005A588D"/>
    <w:rsid w:val="005A59CF"/>
    <w:rsid w:val="005A6A3A"/>
    <w:rsid w:val="005A6FA1"/>
    <w:rsid w:val="005A7F72"/>
    <w:rsid w:val="005B1FB4"/>
    <w:rsid w:val="005B2D4D"/>
    <w:rsid w:val="005B2EB8"/>
    <w:rsid w:val="005B34C7"/>
    <w:rsid w:val="005B3501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7A2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2B78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B70"/>
    <w:rsid w:val="005D20FC"/>
    <w:rsid w:val="005D22C6"/>
    <w:rsid w:val="005D241F"/>
    <w:rsid w:val="005D24A2"/>
    <w:rsid w:val="005D26D7"/>
    <w:rsid w:val="005D2A49"/>
    <w:rsid w:val="005D2B7E"/>
    <w:rsid w:val="005D2D2B"/>
    <w:rsid w:val="005D2EE8"/>
    <w:rsid w:val="005D31D3"/>
    <w:rsid w:val="005D4764"/>
    <w:rsid w:val="005D5313"/>
    <w:rsid w:val="005D5499"/>
    <w:rsid w:val="005D54D6"/>
    <w:rsid w:val="005D576B"/>
    <w:rsid w:val="005D594D"/>
    <w:rsid w:val="005D5981"/>
    <w:rsid w:val="005D5E46"/>
    <w:rsid w:val="005D609E"/>
    <w:rsid w:val="005D64A5"/>
    <w:rsid w:val="005D6929"/>
    <w:rsid w:val="005D6B30"/>
    <w:rsid w:val="005D6E1C"/>
    <w:rsid w:val="005D6E41"/>
    <w:rsid w:val="005D7741"/>
    <w:rsid w:val="005D7E04"/>
    <w:rsid w:val="005E0082"/>
    <w:rsid w:val="005E1385"/>
    <w:rsid w:val="005E1393"/>
    <w:rsid w:val="005E1A58"/>
    <w:rsid w:val="005E1C06"/>
    <w:rsid w:val="005E25E1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7698"/>
    <w:rsid w:val="005F031E"/>
    <w:rsid w:val="005F0B4C"/>
    <w:rsid w:val="005F0B53"/>
    <w:rsid w:val="005F0C46"/>
    <w:rsid w:val="005F1D08"/>
    <w:rsid w:val="005F1FE4"/>
    <w:rsid w:val="005F327D"/>
    <w:rsid w:val="005F346A"/>
    <w:rsid w:val="005F369B"/>
    <w:rsid w:val="005F3F7F"/>
    <w:rsid w:val="005F40E5"/>
    <w:rsid w:val="005F46D9"/>
    <w:rsid w:val="005F4950"/>
    <w:rsid w:val="005F509E"/>
    <w:rsid w:val="005F5A25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F44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0DCD"/>
    <w:rsid w:val="006113A9"/>
    <w:rsid w:val="00612C73"/>
    <w:rsid w:val="00613036"/>
    <w:rsid w:val="006134CE"/>
    <w:rsid w:val="006138D8"/>
    <w:rsid w:val="00613F54"/>
    <w:rsid w:val="00614064"/>
    <w:rsid w:val="006141D8"/>
    <w:rsid w:val="006143E3"/>
    <w:rsid w:val="00614CB4"/>
    <w:rsid w:val="00614D1E"/>
    <w:rsid w:val="0061524B"/>
    <w:rsid w:val="00615387"/>
    <w:rsid w:val="0061565F"/>
    <w:rsid w:val="00615BDB"/>
    <w:rsid w:val="00616885"/>
    <w:rsid w:val="00616F34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573"/>
    <w:rsid w:val="0062286B"/>
    <w:rsid w:val="00623081"/>
    <w:rsid w:val="00623427"/>
    <w:rsid w:val="00623EF3"/>
    <w:rsid w:val="006244DA"/>
    <w:rsid w:val="00624AFA"/>
    <w:rsid w:val="00624C6E"/>
    <w:rsid w:val="00624FB3"/>
    <w:rsid w:val="00625582"/>
    <w:rsid w:val="00625B24"/>
    <w:rsid w:val="0062657C"/>
    <w:rsid w:val="00626C25"/>
    <w:rsid w:val="00626E64"/>
    <w:rsid w:val="00627277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2E5"/>
    <w:rsid w:val="00635DE5"/>
    <w:rsid w:val="00635EDC"/>
    <w:rsid w:val="00635F56"/>
    <w:rsid w:val="00636094"/>
    <w:rsid w:val="00636119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791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969"/>
    <w:rsid w:val="00654346"/>
    <w:rsid w:val="006544F6"/>
    <w:rsid w:val="00654737"/>
    <w:rsid w:val="00654B42"/>
    <w:rsid w:val="00654C81"/>
    <w:rsid w:val="00655070"/>
    <w:rsid w:val="00655223"/>
    <w:rsid w:val="00655531"/>
    <w:rsid w:val="00655780"/>
    <w:rsid w:val="0065594D"/>
    <w:rsid w:val="00655A9C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624"/>
    <w:rsid w:val="00662DBF"/>
    <w:rsid w:val="00662EFA"/>
    <w:rsid w:val="00662FA2"/>
    <w:rsid w:val="006635DC"/>
    <w:rsid w:val="00663908"/>
    <w:rsid w:val="0066402E"/>
    <w:rsid w:val="006646F4"/>
    <w:rsid w:val="006649BB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16B"/>
    <w:rsid w:val="006741B1"/>
    <w:rsid w:val="00674460"/>
    <w:rsid w:val="0067517B"/>
    <w:rsid w:val="00675652"/>
    <w:rsid w:val="00675750"/>
    <w:rsid w:val="006757DC"/>
    <w:rsid w:val="006767B8"/>
    <w:rsid w:val="006767DF"/>
    <w:rsid w:val="00677725"/>
    <w:rsid w:val="00677A8F"/>
    <w:rsid w:val="0068013A"/>
    <w:rsid w:val="00680807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43B4"/>
    <w:rsid w:val="00685725"/>
    <w:rsid w:val="00685D3B"/>
    <w:rsid w:val="0068623E"/>
    <w:rsid w:val="00686366"/>
    <w:rsid w:val="0068653A"/>
    <w:rsid w:val="0068673B"/>
    <w:rsid w:val="0068721F"/>
    <w:rsid w:val="00690D12"/>
    <w:rsid w:val="00690EFF"/>
    <w:rsid w:val="00690F0E"/>
    <w:rsid w:val="006911E4"/>
    <w:rsid w:val="006918B7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0DCB"/>
    <w:rsid w:val="006A18CF"/>
    <w:rsid w:val="006A18DD"/>
    <w:rsid w:val="006A233F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A65"/>
    <w:rsid w:val="006B1DA2"/>
    <w:rsid w:val="006B1F5F"/>
    <w:rsid w:val="006B20F8"/>
    <w:rsid w:val="006B21E9"/>
    <w:rsid w:val="006B242D"/>
    <w:rsid w:val="006B393F"/>
    <w:rsid w:val="006B3E55"/>
    <w:rsid w:val="006B3EE7"/>
    <w:rsid w:val="006B4D4E"/>
    <w:rsid w:val="006B6AD0"/>
    <w:rsid w:val="006B6BA3"/>
    <w:rsid w:val="006B6C95"/>
    <w:rsid w:val="006B6D1E"/>
    <w:rsid w:val="006B725C"/>
    <w:rsid w:val="006B7864"/>
    <w:rsid w:val="006B789D"/>
    <w:rsid w:val="006C03B2"/>
    <w:rsid w:val="006C09DD"/>
    <w:rsid w:val="006C0A1A"/>
    <w:rsid w:val="006C0EB5"/>
    <w:rsid w:val="006C1B3F"/>
    <w:rsid w:val="006C21EC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53F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C7FDC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38B0"/>
    <w:rsid w:val="006D445C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D7E33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864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C68"/>
    <w:rsid w:val="006F1D86"/>
    <w:rsid w:val="006F22CB"/>
    <w:rsid w:val="006F291E"/>
    <w:rsid w:val="006F2AAF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5E2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1B46"/>
    <w:rsid w:val="00701EE1"/>
    <w:rsid w:val="00702BFC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1D1"/>
    <w:rsid w:val="00711760"/>
    <w:rsid w:val="007117D6"/>
    <w:rsid w:val="0071196B"/>
    <w:rsid w:val="00711A0F"/>
    <w:rsid w:val="00711AE4"/>
    <w:rsid w:val="00711D10"/>
    <w:rsid w:val="00711D73"/>
    <w:rsid w:val="00711E0C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1DC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3F4C"/>
    <w:rsid w:val="0072439E"/>
    <w:rsid w:val="00724426"/>
    <w:rsid w:val="007245C1"/>
    <w:rsid w:val="00724996"/>
    <w:rsid w:val="00725068"/>
    <w:rsid w:val="007254B1"/>
    <w:rsid w:val="0072560E"/>
    <w:rsid w:val="00725CB6"/>
    <w:rsid w:val="00725D75"/>
    <w:rsid w:val="0072602E"/>
    <w:rsid w:val="00726281"/>
    <w:rsid w:val="00726659"/>
    <w:rsid w:val="0072665F"/>
    <w:rsid w:val="00727847"/>
    <w:rsid w:val="00727E9F"/>
    <w:rsid w:val="00730302"/>
    <w:rsid w:val="0073128B"/>
    <w:rsid w:val="0073171A"/>
    <w:rsid w:val="00731A41"/>
    <w:rsid w:val="00731D37"/>
    <w:rsid w:val="00731E4B"/>
    <w:rsid w:val="00732321"/>
    <w:rsid w:val="00732F35"/>
    <w:rsid w:val="0073326C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8AC"/>
    <w:rsid w:val="007379C8"/>
    <w:rsid w:val="00737EBE"/>
    <w:rsid w:val="00737FA4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387F"/>
    <w:rsid w:val="00744055"/>
    <w:rsid w:val="00744FB1"/>
    <w:rsid w:val="00745749"/>
    <w:rsid w:val="0074576E"/>
    <w:rsid w:val="00745EBB"/>
    <w:rsid w:val="00746167"/>
    <w:rsid w:val="00746199"/>
    <w:rsid w:val="0074644A"/>
    <w:rsid w:val="0074727A"/>
    <w:rsid w:val="00747446"/>
    <w:rsid w:val="00747622"/>
    <w:rsid w:val="00747BD8"/>
    <w:rsid w:val="00747E09"/>
    <w:rsid w:val="00747F05"/>
    <w:rsid w:val="0075038A"/>
    <w:rsid w:val="007509F9"/>
    <w:rsid w:val="007510B3"/>
    <w:rsid w:val="007515C8"/>
    <w:rsid w:val="007517D1"/>
    <w:rsid w:val="00751F76"/>
    <w:rsid w:val="00752407"/>
    <w:rsid w:val="00752497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38F0"/>
    <w:rsid w:val="0078422A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6D2"/>
    <w:rsid w:val="00791ADE"/>
    <w:rsid w:val="00791BEA"/>
    <w:rsid w:val="00791F18"/>
    <w:rsid w:val="007926B7"/>
    <w:rsid w:val="00792ECC"/>
    <w:rsid w:val="007939C7"/>
    <w:rsid w:val="00793F70"/>
    <w:rsid w:val="0079451D"/>
    <w:rsid w:val="007947FB"/>
    <w:rsid w:val="0079532C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205"/>
    <w:rsid w:val="007A3373"/>
    <w:rsid w:val="007A3395"/>
    <w:rsid w:val="007A3505"/>
    <w:rsid w:val="007A3BF2"/>
    <w:rsid w:val="007A3C27"/>
    <w:rsid w:val="007A3FDE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6FE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3ED"/>
    <w:rsid w:val="007B3476"/>
    <w:rsid w:val="007B3D55"/>
    <w:rsid w:val="007B40AD"/>
    <w:rsid w:val="007B448A"/>
    <w:rsid w:val="007B44DC"/>
    <w:rsid w:val="007B4543"/>
    <w:rsid w:val="007B4937"/>
    <w:rsid w:val="007B49D0"/>
    <w:rsid w:val="007B56F3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592"/>
    <w:rsid w:val="007C2A39"/>
    <w:rsid w:val="007C2BFE"/>
    <w:rsid w:val="007C3D88"/>
    <w:rsid w:val="007C3F14"/>
    <w:rsid w:val="007C3F68"/>
    <w:rsid w:val="007C508D"/>
    <w:rsid w:val="007C515A"/>
    <w:rsid w:val="007C52ED"/>
    <w:rsid w:val="007C56CE"/>
    <w:rsid w:val="007C5AAD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0A30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5FF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051"/>
    <w:rsid w:val="007E0162"/>
    <w:rsid w:val="007E02CC"/>
    <w:rsid w:val="007E07FD"/>
    <w:rsid w:val="007E0981"/>
    <w:rsid w:val="007E0986"/>
    <w:rsid w:val="007E09CF"/>
    <w:rsid w:val="007E0C8C"/>
    <w:rsid w:val="007E1479"/>
    <w:rsid w:val="007E152B"/>
    <w:rsid w:val="007E1A55"/>
    <w:rsid w:val="007E1CB1"/>
    <w:rsid w:val="007E201B"/>
    <w:rsid w:val="007E2146"/>
    <w:rsid w:val="007E21F0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E7DEE"/>
    <w:rsid w:val="007F05E0"/>
    <w:rsid w:val="007F0B77"/>
    <w:rsid w:val="007F0DD3"/>
    <w:rsid w:val="007F18C0"/>
    <w:rsid w:val="007F22A5"/>
    <w:rsid w:val="007F2DBB"/>
    <w:rsid w:val="007F2ED4"/>
    <w:rsid w:val="007F36E4"/>
    <w:rsid w:val="007F3FB0"/>
    <w:rsid w:val="007F43A9"/>
    <w:rsid w:val="007F52E8"/>
    <w:rsid w:val="007F5608"/>
    <w:rsid w:val="007F5874"/>
    <w:rsid w:val="007F5D4A"/>
    <w:rsid w:val="007F5F67"/>
    <w:rsid w:val="007F6562"/>
    <w:rsid w:val="007F65F2"/>
    <w:rsid w:val="007F6DAD"/>
    <w:rsid w:val="007F70D6"/>
    <w:rsid w:val="007F77E0"/>
    <w:rsid w:val="007F7864"/>
    <w:rsid w:val="007F795B"/>
    <w:rsid w:val="007F7B6D"/>
    <w:rsid w:val="007F7C2F"/>
    <w:rsid w:val="007F7EFD"/>
    <w:rsid w:val="00800071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CFF"/>
    <w:rsid w:val="00803E2E"/>
    <w:rsid w:val="008041E1"/>
    <w:rsid w:val="00804867"/>
    <w:rsid w:val="00804B2F"/>
    <w:rsid w:val="0080522E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9ED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26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6BA"/>
    <w:rsid w:val="0081787C"/>
    <w:rsid w:val="00817B8F"/>
    <w:rsid w:val="00817C96"/>
    <w:rsid w:val="00817D2A"/>
    <w:rsid w:val="00817F27"/>
    <w:rsid w:val="00820DF1"/>
    <w:rsid w:val="0082172C"/>
    <w:rsid w:val="00823335"/>
    <w:rsid w:val="008236A3"/>
    <w:rsid w:val="008237B2"/>
    <w:rsid w:val="00823F61"/>
    <w:rsid w:val="0082449E"/>
    <w:rsid w:val="008249FF"/>
    <w:rsid w:val="008251EC"/>
    <w:rsid w:val="0082585D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372"/>
    <w:rsid w:val="00832C18"/>
    <w:rsid w:val="00832CAF"/>
    <w:rsid w:val="008330DB"/>
    <w:rsid w:val="00833EF5"/>
    <w:rsid w:val="00833F23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D09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6CC4"/>
    <w:rsid w:val="00847991"/>
    <w:rsid w:val="00847C4E"/>
    <w:rsid w:val="0085130C"/>
    <w:rsid w:val="00851B2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5526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0759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352"/>
    <w:rsid w:val="0088579F"/>
    <w:rsid w:val="0088599D"/>
    <w:rsid w:val="00885D5D"/>
    <w:rsid w:val="00885F46"/>
    <w:rsid w:val="00886116"/>
    <w:rsid w:val="0088651F"/>
    <w:rsid w:val="00886778"/>
    <w:rsid w:val="00887771"/>
    <w:rsid w:val="0089035C"/>
    <w:rsid w:val="008907B2"/>
    <w:rsid w:val="00890B03"/>
    <w:rsid w:val="00890BCD"/>
    <w:rsid w:val="00890F04"/>
    <w:rsid w:val="00890F2B"/>
    <w:rsid w:val="008911A2"/>
    <w:rsid w:val="00891BB9"/>
    <w:rsid w:val="00891F63"/>
    <w:rsid w:val="00892028"/>
    <w:rsid w:val="008922DC"/>
    <w:rsid w:val="008922DF"/>
    <w:rsid w:val="008927E2"/>
    <w:rsid w:val="00893024"/>
    <w:rsid w:val="00893B3B"/>
    <w:rsid w:val="008942A5"/>
    <w:rsid w:val="00894304"/>
    <w:rsid w:val="008948F5"/>
    <w:rsid w:val="00895243"/>
    <w:rsid w:val="00895A0C"/>
    <w:rsid w:val="00896191"/>
    <w:rsid w:val="00896A6F"/>
    <w:rsid w:val="00896D10"/>
    <w:rsid w:val="00896DF5"/>
    <w:rsid w:val="008971A5"/>
    <w:rsid w:val="008A0104"/>
    <w:rsid w:val="008A0173"/>
    <w:rsid w:val="008A0339"/>
    <w:rsid w:val="008A03A0"/>
    <w:rsid w:val="008A03EC"/>
    <w:rsid w:val="008A0473"/>
    <w:rsid w:val="008A04C7"/>
    <w:rsid w:val="008A091F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6B"/>
    <w:rsid w:val="008A36ED"/>
    <w:rsid w:val="008A3898"/>
    <w:rsid w:val="008A42D8"/>
    <w:rsid w:val="008A457F"/>
    <w:rsid w:val="008A4FAA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834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46"/>
    <w:rsid w:val="008B35ED"/>
    <w:rsid w:val="008B3BAA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376"/>
    <w:rsid w:val="008B766A"/>
    <w:rsid w:val="008B7A0E"/>
    <w:rsid w:val="008C0CEE"/>
    <w:rsid w:val="008C2426"/>
    <w:rsid w:val="008C2453"/>
    <w:rsid w:val="008C26B4"/>
    <w:rsid w:val="008C28BA"/>
    <w:rsid w:val="008C3240"/>
    <w:rsid w:val="008C4188"/>
    <w:rsid w:val="008C47CB"/>
    <w:rsid w:val="008C4AED"/>
    <w:rsid w:val="008C4B47"/>
    <w:rsid w:val="008C4CB9"/>
    <w:rsid w:val="008C59D5"/>
    <w:rsid w:val="008C5B10"/>
    <w:rsid w:val="008C695F"/>
    <w:rsid w:val="008C6C7A"/>
    <w:rsid w:val="008C6F4F"/>
    <w:rsid w:val="008C74CC"/>
    <w:rsid w:val="008C7F77"/>
    <w:rsid w:val="008D02CB"/>
    <w:rsid w:val="008D0459"/>
    <w:rsid w:val="008D05D2"/>
    <w:rsid w:val="008D0658"/>
    <w:rsid w:val="008D13DC"/>
    <w:rsid w:val="008D149D"/>
    <w:rsid w:val="008D1E23"/>
    <w:rsid w:val="008D2461"/>
    <w:rsid w:val="008D3208"/>
    <w:rsid w:val="008D3F21"/>
    <w:rsid w:val="008D4277"/>
    <w:rsid w:val="008D453F"/>
    <w:rsid w:val="008D4EE3"/>
    <w:rsid w:val="008D508F"/>
    <w:rsid w:val="008D51E8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5E87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97A"/>
    <w:rsid w:val="008F2B4B"/>
    <w:rsid w:val="008F2D8A"/>
    <w:rsid w:val="008F3095"/>
    <w:rsid w:val="008F3B6A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949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5B00"/>
    <w:rsid w:val="00906100"/>
    <w:rsid w:val="009067B8"/>
    <w:rsid w:val="00906EED"/>
    <w:rsid w:val="00907071"/>
    <w:rsid w:val="0090715C"/>
    <w:rsid w:val="009108A7"/>
    <w:rsid w:val="00910ED6"/>
    <w:rsid w:val="00911E1A"/>
    <w:rsid w:val="0091213B"/>
    <w:rsid w:val="009123B9"/>
    <w:rsid w:val="00913C16"/>
    <w:rsid w:val="00913CA2"/>
    <w:rsid w:val="00913F4C"/>
    <w:rsid w:val="0091404B"/>
    <w:rsid w:val="0091423A"/>
    <w:rsid w:val="009143AA"/>
    <w:rsid w:val="00914A5D"/>
    <w:rsid w:val="00914F86"/>
    <w:rsid w:val="00915032"/>
    <w:rsid w:val="0091537E"/>
    <w:rsid w:val="009154BD"/>
    <w:rsid w:val="00915558"/>
    <w:rsid w:val="0091610F"/>
    <w:rsid w:val="009161BA"/>
    <w:rsid w:val="00916827"/>
    <w:rsid w:val="009179C1"/>
    <w:rsid w:val="009204A6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12A"/>
    <w:rsid w:val="00927211"/>
    <w:rsid w:val="00927752"/>
    <w:rsid w:val="00927C14"/>
    <w:rsid w:val="00930305"/>
    <w:rsid w:val="0093063D"/>
    <w:rsid w:val="0093135E"/>
    <w:rsid w:val="0093195D"/>
    <w:rsid w:val="00931E06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6E3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10B"/>
    <w:rsid w:val="00942BB8"/>
    <w:rsid w:val="0094335F"/>
    <w:rsid w:val="00943D09"/>
    <w:rsid w:val="00943DED"/>
    <w:rsid w:val="00944202"/>
    <w:rsid w:val="00944335"/>
    <w:rsid w:val="00944710"/>
    <w:rsid w:val="00944AF4"/>
    <w:rsid w:val="00944D54"/>
    <w:rsid w:val="009450D5"/>
    <w:rsid w:val="00945E49"/>
    <w:rsid w:val="009462D8"/>
    <w:rsid w:val="00946388"/>
    <w:rsid w:val="009509D7"/>
    <w:rsid w:val="00950B09"/>
    <w:rsid w:val="00950DD1"/>
    <w:rsid w:val="00950F7B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2DCB"/>
    <w:rsid w:val="009537A7"/>
    <w:rsid w:val="009539A0"/>
    <w:rsid w:val="00953B1F"/>
    <w:rsid w:val="009548C3"/>
    <w:rsid w:val="0095506D"/>
    <w:rsid w:val="009555E2"/>
    <w:rsid w:val="009557DF"/>
    <w:rsid w:val="00955A2E"/>
    <w:rsid w:val="00956101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FE3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3F8"/>
    <w:rsid w:val="00970F7A"/>
    <w:rsid w:val="00970FE3"/>
    <w:rsid w:val="00971190"/>
    <w:rsid w:val="00971195"/>
    <w:rsid w:val="00971EC5"/>
    <w:rsid w:val="00971F6B"/>
    <w:rsid w:val="00971FCC"/>
    <w:rsid w:val="00972382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70D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0A9"/>
    <w:rsid w:val="0098322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6D5C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353"/>
    <w:rsid w:val="00993627"/>
    <w:rsid w:val="00993658"/>
    <w:rsid w:val="0099367D"/>
    <w:rsid w:val="009936F0"/>
    <w:rsid w:val="00993720"/>
    <w:rsid w:val="00993DA5"/>
    <w:rsid w:val="0099477C"/>
    <w:rsid w:val="00994FCA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25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B90"/>
    <w:rsid w:val="009B0EE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0BA"/>
    <w:rsid w:val="009B616B"/>
    <w:rsid w:val="009B68AD"/>
    <w:rsid w:val="009B6C13"/>
    <w:rsid w:val="009B7BB7"/>
    <w:rsid w:val="009B7FF4"/>
    <w:rsid w:val="009B7FFA"/>
    <w:rsid w:val="009C00EF"/>
    <w:rsid w:val="009C02D0"/>
    <w:rsid w:val="009C0BC1"/>
    <w:rsid w:val="009C0DBE"/>
    <w:rsid w:val="009C10DF"/>
    <w:rsid w:val="009C1181"/>
    <w:rsid w:val="009C135E"/>
    <w:rsid w:val="009C1A35"/>
    <w:rsid w:val="009C1D4B"/>
    <w:rsid w:val="009C1E0C"/>
    <w:rsid w:val="009C264C"/>
    <w:rsid w:val="009C281C"/>
    <w:rsid w:val="009C3790"/>
    <w:rsid w:val="009C3D88"/>
    <w:rsid w:val="009C3ECE"/>
    <w:rsid w:val="009C3ED1"/>
    <w:rsid w:val="009C46E0"/>
    <w:rsid w:val="009C496E"/>
    <w:rsid w:val="009C520B"/>
    <w:rsid w:val="009C5785"/>
    <w:rsid w:val="009C5874"/>
    <w:rsid w:val="009C6768"/>
    <w:rsid w:val="009C6894"/>
    <w:rsid w:val="009C6B3B"/>
    <w:rsid w:val="009C6B7B"/>
    <w:rsid w:val="009C6E93"/>
    <w:rsid w:val="009C6F28"/>
    <w:rsid w:val="009C7147"/>
    <w:rsid w:val="009C7B3E"/>
    <w:rsid w:val="009C7F47"/>
    <w:rsid w:val="009D0361"/>
    <w:rsid w:val="009D0720"/>
    <w:rsid w:val="009D079F"/>
    <w:rsid w:val="009D0897"/>
    <w:rsid w:val="009D2118"/>
    <w:rsid w:val="009D2154"/>
    <w:rsid w:val="009D22EA"/>
    <w:rsid w:val="009D2C43"/>
    <w:rsid w:val="009D3639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6E3"/>
    <w:rsid w:val="009E11A9"/>
    <w:rsid w:val="009E176B"/>
    <w:rsid w:val="009E1E13"/>
    <w:rsid w:val="009E1F70"/>
    <w:rsid w:val="009E1FFC"/>
    <w:rsid w:val="009E2CD3"/>
    <w:rsid w:val="009E2F97"/>
    <w:rsid w:val="009E3235"/>
    <w:rsid w:val="009E3790"/>
    <w:rsid w:val="009E3ABB"/>
    <w:rsid w:val="009E457F"/>
    <w:rsid w:val="009E4B1B"/>
    <w:rsid w:val="009E4CED"/>
    <w:rsid w:val="009E53AA"/>
    <w:rsid w:val="009E53D6"/>
    <w:rsid w:val="009E5656"/>
    <w:rsid w:val="009E5A2E"/>
    <w:rsid w:val="009E5AB4"/>
    <w:rsid w:val="009E605E"/>
    <w:rsid w:val="009E6221"/>
    <w:rsid w:val="009E641D"/>
    <w:rsid w:val="009E69DF"/>
    <w:rsid w:val="009E6F6E"/>
    <w:rsid w:val="009E798E"/>
    <w:rsid w:val="009F06F6"/>
    <w:rsid w:val="009F0C38"/>
    <w:rsid w:val="009F0CD1"/>
    <w:rsid w:val="009F1033"/>
    <w:rsid w:val="009F1509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0EED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07F80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71"/>
    <w:rsid w:val="00A17345"/>
    <w:rsid w:val="00A1789B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0F"/>
    <w:rsid w:val="00A31E88"/>
    <w:rsid w:val="00A31EC7"/>
    <w:rsid w:val="00A321EE"/>
    <w:rsid w:val="00A325C2"/>
    <w:rsid w:val="00A325CC"/>
    <w:rsid w:val="00A327E2"/>
    <w:rsid w:val="00A32C37"/>
    <w:rsid w:val="00A33C3D"/>
    <w:rsid w:val="00A33C9E"/>
    <w:rsid w:val="00A34790"/>
    <w:rsid w:val="00A35735"/>
    <w:rsid w:val="00A35A0B"/>
    <w:rsid w:val="00A35B5E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198"/>
    <w:rsid w:val="00A46FAD"/>
    <w:rsid w:val="00A470ED"/>
    <w:rsid w:val="00A47430"/>
    <w:rsid w:val="00A4761F"/>
    <w:rsid w:val="00A47B4B"/>
    <w:rsid w:val="00A5044D"/>
    <w:rsid w:val="00A50B00"/>
    <w:rsid w:val="00A50E84"/>
    <w:rsid w:val="00A511FB"/>
    <w:rsid w:val="00A514EB"/>
    <w:rsid w:val="00A521E0"/>
    <w:rsid w:val="00A52D1E"/>
    <w:rsid w:val="00A53327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7E8"/>
    <w:rsid w:val="00A56AF9"/>
    <w:rsid w:val="00A56C2C"/>
    <w:rsid w:val="00A570E9"/>
    <w:rsid w:val="00A57311"/>
    <w:rsid w:val="00A57C08"/>
    <w:rsid w:val="00A57F96"/>
    <w:rsid w:val="00A6098D"/>
    <w:rsid w:val="00A60AB7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14C"/>
    <w:rsid w:val="00A66A5A"/>
    <w:rsid w:val="00A677C1"/>
    <w:rsid w:val="00A67A8E"/>
    <w:rsid w:val="00A67AC6"/>
    <w:rsid w:val="00A67FBE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27A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DF3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3F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9F2"/>
    <w:rsid w:val="00AA4B1B"/>
    <w:rsid w:val="00AA5584"/>
    <w:rsid w:val="00AA6026"/>
    <w:rsid w:val="00AA6206"/>
    <w:rsid w:val="00AA630A"/>
    <w:rsid w:val="00AA632C"/>
    <w:rsid w:val="00AA69EF"/>
    <w:rsid w:val="00AA6B64"/>
    <w:rsid w:val="00AA6F9A"/>
    <w:rsid w:val="00AA7C4F"/>
    <w:rsid w:val="00AB001C"/>
    <w:rsid w:val="00AB02C8"/>
    <w:rsid w:val="00AB06B8"/>
    <w:rsid w:val="00AB0ADE"/>
    <w:rsid w:val="00AB0C21"/>
    <w:rsid w:val="00AB0CA0"/>
    <w:rsid w:val="00AB102D"/>
    <w:rsid w:val="00AB163B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32"/>
    <w:rsid w:val="00AB42FF"/>
    <w:rsid w:val="00AB513E"/>
    <w:rsid w:val="00AB53BA"/>
    <w:rsid w:val="00AB57AD"/>
    <w:rsid w:val="00AB583A"/>
    <w:rsid w:val="00AB642C"/>
    <w:rsid w:val="00AB6AC3"/>
    <w:rsid w:val="00AB7134"/>
    <w:rsid w:val="00AB76D5"/>
    <w:rsid w:val="00AB7787"/>
    <w:rsid w:val="00AB78AC"/>
    <w:rsid w:val="00AB7E8A"/>
    <w:rsid w:val="00AC0DFE"/>
    <w:rsid w:val="00AC1191"/>
    <w:rsid w:val="00AC1281"/>
    <w:rsid w:val="00AC2D4E"/>
    <w:rsid w:val="00AC3068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0463"/>
    <w:rsid w:val="00AD12BD"/>
    <w:rsid w:val="00AD163D"/>
    <w:rsid w:val="00AD1C96"/>
    <w:rsid w:val="00AD1DFE"/>
    <w:rsid w:val="00AD1F06"/>
    <w:rsid w:val="00AD284F"/>
    <w:rsid w:val="00AD2875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4D73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58B"/>
    <w:rsid w:val="00AE2BFE"/>
    <w:rsid w:val="00AE3004"/>
    <w:rsid w:val="00AE3037"/>
    <w:rsid w:val="00AE35E2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771"/>
    <w:rsid w:val="00AE69BD"/>
    <w:rsid w:val="00AE6D12"/>
    <w:rsid w:val="00AE6EEB"/>
    <w:rsid w:val="00AE723D"/>
    <w:rsid w:val="00AE7992"/>
    <w:rsid w:val="00AF0218"/>
    <w:rsid w:val="00AF0801"/>
    <w:rsid w:val="00AF13B2"/>
    <w:rsid w:val="00AF1414"/>
    <w:rsid w:val="00AF28B0"/>
    <w:rsid w:val="00AF2DED"/>
    <w:rsid w:val="00AF3144"/>
    <w:rsid w:val="00AF3C80"/>
    <w:rsid w:val="00AF3C8C"/>
    <w:rsid w:val="00AF41FC"/>
    <w:rsid w:val="00AF457C"/>
    <w:rsid w:val="00AF4648"/>
    <w:rsid w:val="00AF5021"/>
    <w:rsid w:val="00AF5363"/>
    <w:rsid w:val="00AF53F8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67B"/>
    <w:rsid w:val="00B039CE"/>
    <w:rsid w:val="00B03D26"/>
    <w:rsid w:val="00B04BD0"/>
    <w:rsid w:val="00B04D36"/>
    <w:rsid w:val="00B04F11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0F6C"/>
    <w:rsid w:val="00B111BF"/>
    <w:rsid w:val="00B114C4"/>
    <w:rsid w:val="00B11882"/>
    <w:rsid w:val="00B11E29"/>
    <w:rsid w:val="00B12DD8"/>
    <w:rsid w:val="00B12F78"/>
    <w:rsid w:val="00B137BE"/>
    <w:rsid w:val="00B137D3"/>
    <w:rsid w:val="00B1388A"/>
    <w:rsid w:val="00B13E42"/>
    <w:rsid w:val="00B13F1F"/>
    <w:rsid w:val="00B147CC"/>
    <w:rsid w:val="00B1490A"/>
    <w:rsid w:val="00B14A45"/>
    <w:rsid w:val="00B150B5"/>
    <w:rsid w:val="00B15141"/>
    <w:rsid w:val="00B151B8"/>
    <w:rsid w:val="00B151C6"/>
    <w:rsid w:val="00B15A0F"/>
    <w:rsid w:val="00B15BA8"/>
    <w:rsid w:val="00B162B4"/>
    <w:rsid w:val="00B167A6"/>
    <w:rsid w:val="00B16B5F"/>
    <w:rsid w:val="00B1736C"/>
    <w:rsid w:val="00B17476"/>
    <w:rsid w:val="00B17744"/>
    <w:rsid w:val="00B20057"/>
    <w:rsid w:val="00B20211"/>
    <w:rsid w:val="00B2043A"/>
    <w:rsid w:val="00B20BB9"/>
    <w:rsid w:val="00B20C7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3AAB"/>
    <w:rsid w:val="00B23CC1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35A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61B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E3"/>
    <w:rsid w:val="00B41894"/>
    <w:rsid w:val="00B41B34"/>
    <w:rsid w:val="00B41D95"/>
    <w:rsid w:val="00B423B7"/>
    <w:rsid w:val="00B427E4"/>
    <w:rsid w:val="00B42879"/>
    <w:rsid w:val="00B42B9A"/>
    <w:rsid w:val="00B430D3"/>
    <w:rsid w:val="00B432D4"/>
    <w:rsid w:val="00B432E5"/>
    <w:rsid w:val="00B437BD"/>
    <w:rsid w:val="00B43985"/>
    <w:rsid w:val="00B439A9"/>
    <w:rsid w:val="00B439FA"/>
    <w:rsid w:val="00B43D4D"/>
    <w:rsid w:val="00B43F0C"/>
    <w:rsid w:val="00B440CF"/>
    <w:rsid w:val="00B44395"/>
    <w:rsid w:val="00B443C5"/>
    <w:rsid w:val="00B4485B"/>
    <w:rsid w:val="00B457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898"/>
    <w:rsid w:val="00B53EF5"/>
    <w:rsid w:val="00B5428C"/>
    <w:rsid w:val="00B5475E"/>
    <w:rsid w:val="00B54989"/>
    <w:rsid w:val="00B54F48"/>
    <w:rsid w:val="00B553CF"/>
    <w:rsid w:val="00B555B8"/>
    <w:rsid w:val="00B55ACA"/>
    <w:rsid w:val="00B5612F"/>
    <w:rsid w:val="00B566E0"/>
    <w:rsid w:val="00B5685D"/>
    <w:rsid w:val="00B57861"/>
    <w:rsid w:val="00B602BA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07F"/>
    <w:rsid w:val="00B63870"/>
    <w:rsid w:val="00B640AB"/>
    <w:rsid w:val="00B64398"/>
    <w:rsid w:val="00B64484"/>
    <w:rsid w:val="00B645EE"/>
    <w:rsid w:val="00B645F8"/>
    <w:rsid w:val="00B646A6"/>
    <w:rsid w:val="00B652B0"/>
    <w:rsid w:val="00B6552F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A5D"/>
    <w:rsid w:val="00B71DAC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1BA1"/>
    <w:rsid w:val="00B8206A"/>
    <w:rsid w:val="00B82189"/>
    <w:rsid w:val="00B821AB"/>
    <w:rsid w:val="00B82C91"/>
    <w:rsid w:val="00B830F7"/>
    <w:rsid w:val="00B8321E"/>
    <w:rsid w:val="00B838CC"/>
    <w:rsid w:val="00B83AC3"/>
    <w:rsid w:val="00B83DF6"/>
    <w:rsid w:val="00B8408E"/>
    <w:rsid w:val="00B849EE"/>
    <w:rsid w:val="00B84BE8"/>
    <w:rsid w:val="00B853AA"/>
    <w:rsid w:val="00B85E03"/>
    <w:rsid w:val="00B85F67"/>
    <w:rsid w:val="00B86557"/>
    <w:rsid w:val="00B86734"/>
    <w:rsid w:val="00B8692C"/>
    <w:rsid w:val="00B86BDC"/>
    <w:rsid w:val="00B86E2A"/>
    <w:rsid w:val="00B874FB"/>
    <w:rsid w:val="00B8769E"/>
    <w:rsid w:val="00B90DC8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B55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0968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754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05"/>
    <w:rsid w:val="00BB424D"/>
    <w:rsid w:val="00BB4A42"/>
    <w:rsid w:val="00BB5321"/>
    <w:rsid w:val="00BB5534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552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110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17C"/>
    <w:rsid w:val="00BD3432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137"/>
    <w:rsid w:val="00BD73F6"/>
    <w:rsid w:val="00BD7489"/>
    <w:rsid w:val="00BD7A82"/>
    <w:rsid w:val="00BD7F9E"/>
    <w:rsid w:val="00BE072F"/>
    <w:rsid w:val="00BE073F"/>
    <w:rsid w:val="00BE0DA0"/>
    <w:rsid w:val="00BE13B8"/>
    <w:rsid w:val="00BE16C6"/>
    <w:rsid w:val="00BE1959"/>
    <w:rsid w:val="00BE197A"/>
    <w:rsid w:val="00BE1A06"/>
    <w:rsid w:val="00BE269D"/>
    <w:rsid w:val="00BE28FE"/>
    <w:rsid w:val="00BE293A"/>
    <w:rsid w:val="00BE2A68"/>
    <w:rsid w:val="00BE312F"/>
    <w:rsid w:val="00BE3EA0"/>
    <w:rsid w:val="00BE403F"/>
    <w:rsid w:val="00BE475F"/>
    <w:rsid w:val="00BE5161"/>
    <w:rsid w:val="00BE5519"/>
    <w:rsid w:val="00BE57B1"/>
    <w:rsid w:val="00BE5813"/>
    <w:rsid w:val="00BE65B3"/>
    <w:rsid w:val="00BE672E"/>
    <w:rsid w:val="00BE74AF"/>
    <w:rsid w:val="00BE7997"/>
    <w:rsid w:val="00BE7B27"/>
    <w:rsid w:val="00BF0058"/>
    <w:rsid w:val="00BF00A3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28B"/>
    <w:rsid w:val="00BF6C19"/>
    <w:rsid w:val="00BF6FBF"/>
    <w:rsid w:val="00BF70A1"/>
    <w:rsid w:val="00BF70F8"/>
    <w:rsid w:val="00BF7D39"/>
    <w:rsid w:val="00BF7D43"/>
    <w:rsid w:val="00BF7E73"/>
    <w:rsid w:val="00C00F1A"/>
    <w:rsid w:val="00C010F5"/>
    <w:rsid w:val="00C0150C"/>
    <w:rsid w:val="00C01835"/>
    <w:rsid w:val="00C02192"/>
    <w:rsid w:val="00C023FA"/>
    <w:rsid w:val="00C02CDE"/>
    <w:rsid w:val="00C039B6"/>
    <w:rsid w:val="00C03AD3"/>
    <w:rsid w:val="00C03B7B"/>
    <w:rsid w:val="00C03CC2"/>
    <w:rsid w:val="00C04803"/>
    <w:rsid w:val="00C04A20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58"/>
    <w:rsid w:val="00C1286D"/>
    <w:rsid w:val="00C12EB5"/>
    <w:rsid w:val="00C12F93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17FDA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93F"/>
    <w:rsid w:val="00C27B77"/>
    <w:rsid w:val="00C27F92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17C5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D11"/>
    <w:rsid w:val="00C51DFE"/>
    <w:rsid w:val="00C5257E"/>
    <w:rsid w:val="00C528EC"/>
    <w:rsid w:val="00C531B4"/>
    <w:rsid w:val="00C532F9"/>
    <w:rsid w:val="00C53695"/>
    <w:rsid w:val="00C53E22"/>
    <w:rsid w:val="00C54C62"/>
    <w:rsid w:val="00C5558C"/>
    <w:rsid w:val="00C55ADC"/>
    <w:rsid w:val="00C55D91"/>
    <w:rsid w:val="00C5615E"/>
    <w:rsid w:val="00C5638E"/>
    <w:rsid w:val="00C56918"/>
    <w:rsid w:val="00C5698C"/>
    <w:rsid w:val="00C569CA"/>
    <w:rsid w:val="00C5707E"/>
    <w:rsid w:val="00C57CC6"/>
    <w:rsid w:val="00C601EB"/>
    <w:rsid w:val="00C60EC1"/>
    <w:rsid w:val="00C618BB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6EF"/>
    <w:rsid w:val="00C65D24"/>
    <w:rsid w:val="00C65F58"/>
    <w:rsid w:val="00C66571"/>
    <w:rsid w:val="00C666DB"/>
    <w:rsid w:val="00C667F6"/>
    <w:rsid w:val="00C66B89"/>
    <w:rsid w:val="00C66C34"/>
    <w:rsid w:val="00C66F80"/>
    <w:rsid w:val="00C67231"/>
    <w:rsid w:val="00C6737D"/>
    <w:rsid w:val="00C67DA8"/>
    <w:rsid w:val="00C7040D"/>
    <w:rsid w:val="00C70B8C"/>
    <w:rsid w:val="00C71468"/>
    <w:rsid w:val="00C71DCC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72C"/>
    <w:rsid w:val="00C75970"/>
    <w:rsid w:val="00C75AC4"/>
    <w:rsid w:val="00C75B22"/>
    <w:rsid w:val="00C75C9D"/>
    <w:rsid w:val="00C7653D"/>
    <w:rsid w:val="00C76A56"/>
    <w:rsid w:val="00C76A6B"/>
    <w:rsid w:val="00C7731D"/>
    <w:rsid w:val="00C777D9"/>
    <w:rsid w:val="00C7799E"/>
    <w:rsid w:val="00C77DF7"/>
    <w:rsid w:val="00C80547"/>
    <w:rsid w:val="00C80A6A"/>
    <w:rsid w:val="00C8198E"/>
    <w:rsid w:val="00C81B30"/>
    <w:rsid w:val="00C82387"/>
    <w:rsid w:val="00C84E61"/>
    <w:rsid w:val="00C8534D"/>
    <w:rsid w:val="00C8624E"/>
    <w:rsid w:val="00C86379"/>
    <w:rsid w:val="00C864DB"/>
    <w:rsid w:val="00C86703"/>
    <w:rsid w:val="00C8781D"/>
    <w:rsid w:val="00C87EAF"/>
    <w:rsid w:val="00C901A9"/>
    <w:rsid w:val="00C905AC"/>
    <w:rsid w:val="00C90B43"/>
    <w:rsid w:val="00C90C65"/>
    <w:rsid w:val="00C90C82"/>
    <w:rsid w:val="00C90E86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73"/>
    <w:rsid w:val="00C95CD4"/>
    <w:rsid w:val="00C96F78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3979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3283"/>
    <w:rsid w:val="00CB38E6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1A"/>
    <w:rsid w:val="00CC1C42"/>
    <w:rsid w:val="00CC1E3E"/>
    <w:rsid w:val="00CC1E40"/>
    <w:rsid w:val="00CC2559"/>
    <w:rsid w:val="00CC2626"/>
    <w:rsid w:val="00CC27F5"/>
    <w:rsid w:val="00CC29B7"/>
    <w:rsid w:val="00CC2ABE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43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4E4D"/>
    <w:rsid w:val="00CE4FB6"/>
    <w:rsid w:val="00CE57EC"/>
    <w:rsid w:val="00CE5E50"/>
    <w:rsid w:val="00CE697C"/>
    <w:rsid w:val="00CE69F3"/>
    <w:rsid w:val="00CE6AD5"/>
    <w:rsid w:val="00CE6E24"/>
    <w:rsid w:val="00CE76BD"/>
    <w:rsid w:val="00CE79BC"/>
    <w:rsid w:val="00CE7B18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5EA4"/>
    <w:rsid w:val="00CF61A3"/>
    <w:rsid w:val="00CF66DE"/>
    <w:rsid w:val="00CF6848"/>
    <w:rsid w:val="00CF6AF3"/>
    <w:rsid w:val="00CF6C9A"/>
    <w:rsid w:val="00CF6DDC"/>
    <w:rsid w:val="00CF6F64"/>
    <w:rsid w:val="00CF775E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64"/>
    <w:rsid w:val="00D10B43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3DA5"/>
    <w:rsid w:val="00D14204"/>
    <w:rsid w:val="00D15D9D"/>
    <w:rsid w:val="00D1617E"/>
    <w:rsid w:val="00D1624D"/>
    <w:rsid w:val="00D16BA8"/>
    <w:rsid w:val="00D170AD"/>
    <w:rsid w:val="00D174E5"/>
    <w:rsid w:val="00D17A89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E2"/>
    <w:rsid w:val="00D23EAA"/>
    <w:rsid w:val="00D243B9"/>
    <w:rsid w:val="00D2490A"/>
    <w:rsid w:val="00D25443"/>
    <w:rsid w:val="00D261FB"/>
    <w:rsid w:val="00D26283"/>
    <w:rsid w:val="00D263B5"/>
    <w:rsid w:val="00D26586"/>
    <w:rsid w:val="00D26DBE"/>
    <w:rsid w:val="00D27F01"/>
    <w:rsid w:val="00D30C46"/>
    <w:rsid w:val="00D30FC7"/>
    <w:rsid w:val="00D31A5F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5DD"/>
    <w:rsid w:val="00D37C2D"/>
    <w:rsid w:val="00D404CE"/>
    <w:rsid w:val="00D40D1D"/>
    <w:rsid w:val="00D40E25"/>
    <w:rsid w:val="00D40E78"/>
    <w:rsid w:val="00D40F9C"/>
    <w:rsid w:val="00D41009"/>
    <w:rsid w:val="00D411A7"/>
    <w:rsid w:val="00D41901"/>
    <w:rsid w:val="00D41CD0"/>
    <w:rsid w:val="00D420CC"/>
    <w:rsid w:val="00D421D9"/>
    <w:rsid w:val="00D422E4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2CA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58E"/>
    <w:rsid w:val="00D53768"/>
    <w:rsid w:val="00D53C63"/>
    <w:rsid w:val="00D54C59"/>
    <w:rsid w:val="00D54D88"/>
    <w:rsid w:val="00D55115"/>
    <w:rsid w:val="00D5520B"/>
    <w:rsid w:val="00D5521C"/>
    <w:rsid w:val="00D552BA"/>
    <w:rsid w:val="00D554E6"/>
    <w:rsid w:val="00D55723"/>
    <w:rsid w:val="00D55B68"/>
    <w:rsid w:val="00D55C07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B83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476"/>
    <w:rsid w:val="00D70B22"/>
    <w:rsid w:val="00D70F5E"/>
    <w:rsid w:val="00D70F87"/>
    <w:rsid w:val="00D7123A"/>
    <w:rsid w:val="00D71693"/>
    <w:rsid w:val="00D71E14"/>
    <w:rsid w:val="00D73347"/>
    <w:rsid w:val="00D7387E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0D07"/>
    <w:rsid w:val="00D81307"/>
    <w:rsid w:val="00D817F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86A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2A2"/>
    <w:rsid w:val="00D96DD2"/>
    <w:rsid w:val="00D97E86"/>
    <w:rsid w:val="00DA00A3"/>
    <w:rsid w:val="00DA0729"/>
    <w:rsid w:val="00DA0FC0"/>
    <w:rsid w:val="00DA1D80"/>
    <w:rsid w:val="00DA1E7E"/>
    <w:rsid w:val="00DA2046"/>
    <w:rsid w:val="00DA23D2"/>
    <w:rsid w:val="00DA27CD"/>
    <w:rsid w:val="00DA29C4"/>
    <w:rsid w:val="00DA2CD7"/>
    <w:rsid w:val="00DA2D90"/>
    <w:rsid w:val="00DA3B43"/>
    <w:rsid w:val="00DA3BE7"/>
    <w:rsid w:val="00DA3D93"/>
    <w:rsid w:val="00DA3F00"/>
    <w:rsid w:val="00DA43CA"/>
    <w:rsid w:val="00DA4922"/>
    <w:rsid w:val="00DA492A"/>
    <w:rsid w:val="00DA4D11"/>
    <w:rsid w:val="00DA5A53"/>
    <w:rsid w:val="00DA5CA9"/>
    <w:rsid w:val="00DA5E7E"/>
    <w:rsid w:val="00DA714A"/>
    <w:rsid w:val="00DA71AF"/>
    <w:rsid w:val="00DA727D"/>
    <w:rsid w:val="00DA7625"/>
    <w:rsid w:val="00DA7A85"/>
    <w:rsid w:val="00DA7BC7"/>
    <w:rsid w:val="00DA7E4C"/>
    <w:rsid w:val="00DB0487"/>
    <w:rsid w:val="00DB0564"/>
    <w:rsid w:val="00DB1539"/>
    <w:rsid w:val="00DB1F98"/>
    <w:rsid w:val="00DB2551"/>
    <w:rsid w:val="00DB2919"/>
    <w:rsid w:val="00DB35C7"/>
    <w:rsid w:val="00DB382A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060"/>
    <w:rsid w:val="00DB62A6"/>
    <w:rsid w:val="00DB6500"/>
    <w:rsid w:val="00DB6598"/>
    <w:rsid w:val="00DB68FF"/>
    <w:rsid w:val="00DB6FA9"/>
    <w:rsid w:val="00DB71FD"/>
    <w:rsid w:val="00DB7427"/>
    <w:rsid w:val="00DB749A"/>
    <w:rsid w:val="00DB7C1F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7D"/>
    <w:rsid w:val="00DC4E9C"/>
    <w:rsid w:val="00DC522F"/>
    <w:rsid w:val="00DC588E"/>
    <w:rsid w:val="00DC5F4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5070"/>
    <w:rsid w:val="00DD6396"/>
    <w:rsid w:val="00DD6711"/>
    <w:rsid w:val="00DD6C70"/>
    <w:rsid w:val="00DD6CED"/>
    <w:rsid w:val="00DD6DA2"/>
    <w:rsid w:val="00DD761C"/>
    <w:rsid w:val="00DD7DF3"/>
    <w:rsid w:val="00DE0171"/>
    <w:rsid w:val="00DE0333"/>
    <w:rsid w:val="00DE0558"/>
    <w:rsid w:val="00DE1209"/>
    <w:rsid w:val="00DE185D"/>
    <w:rsid w:val="00DE21BE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4EBE"/>
    <w:rsid w:val="00DE516B"/>
    <w:rsid w:val="00DE61AA"/>
    <w:rsid w:val="00DE7012"/>
    <w:rsid w:val="00DE7D03"/>
    <w:rsid w:val="00DE7FCF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C81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ADD"/>
    <w:rsid w:val="00DF7226"/>
    <w:rsid w:val="00DF7AC3"/>
    <w:rsid w:val="00E004D1"/>
    <w:rsid w:val="00E00A07"/>
    <w:rsid w:val="00E00A46"/>
    <w:rsid w:val="00E00DEF"/>
    <w:rsid w:val="00E00EFF"/>
    <w:rsid w:val="00E00F54"/>
    <w:rsid w:val="00E019EA"/>
    <w:rsid w:val="00E0252C"/>
    <w:rsid w:val="00E028E6"/>
    <w:rsid w:val="00E02B63"/>
    <w:rsid w:val="00E02C20"/>
    <w:rsid w:val="00E032C1"/>
    <w:rsid w:val="00E039C0"/>
    <w:rsid w:val="00E042BF"/>
    <w:rsid w:val="00E046C1"/>
    <w:rsid w:val="00E049EC"/>
    <w:rsid w:val="00E04EE6"/>
    <w:rsid w:val="00E053A5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C07"/>
    <w:rsid w:val="00E11EB8"/>
    <w:rsid w:val="00E12051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1C"/>
    <w:rsid w:val="00E14F93"/>
    <w:rsid w:val="00E150B1"/>
    <w:rsid w:val="00E15352"/>
    <w:rsid w:val="00E153A7"/>
    <w:rsid w:val="00E154A1"/>
    <w:rsid w:val="00E15CBB"/>
    <w:rsid w:val="00E1626E"/>
    <w:rsid w:val="00E164E8"/>
    <w:rsid w:val="00E1654E"/>
    <w:rsid w:val="00E167D4"/>
    <w:rsid w:val="00E1681E"/>
    <w:rsid w:val="00E17278"/>
    <w:rsid w:val="00E17295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4B1E"/>
    <w:rsid w:val="00E2507C"/>
    <w:rsid w:val="00E250DB"/>
    <w:rsid w:val="00E25351"/>
    <w:rsid w:val="00E25F49"/>
    <w:rsid w:val="00E2617B"/>
    <w:rsid w:val="00E26438"/>
    <w:rsid w:val="00E2690E"/>
    <w:rsid w:val="00E272FE"/>
    <w:rsid w:val="00E30517"/>
    <w:rsid w:val="00E3070A"/>
    <w:rsid w:val="00E3097A"/>
    <w:rsid w:val="00E30A72"/>
    <w:rsid w:val="00E31371"/>
    <w:rsid w:val="00E31506"/>
    <w:rsid w:val="00E3201F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CD5"/>
    <w:rsid w:val="00E35F47"/>
    <w:rsid w:val="00E362BC"/>
    <w:rsid w:val="00E364D6"/>
    <w:rsid w:val="00E377BF"/>
    <w:rsid w:val="00E37C25"/>
    <w:rsid w:val="00E40362"/>
    <w:rsid w:val="00E40B84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919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1E5B"/>
    <w:rsid w:val="00E52CCE"/>
    <w:rsid w:val="00E52F76"/>
    <w:rsid w:val="00E5315C"/>
    <w:rsid w:val="00E538E0"/>
    <w:rsid w:val="00E543E7"/>
    <w:rsid w:val="00E54D33"/>
    <w:rsid w:val="00E55595"/>
    <w:rsid w:val="00E55696"/>
    <w:rsid w:val="00E5711F"/>
    <w:rsid w:val="00E5765B"/>
    <w:rsid w:val="00E6000E"/>
    <w:rsid w:val="00E602C9"/>
    <w:rsid w:val="00E608B7"/>
    <w:rsid w:val="00E60F80"/>
    <w:rsid w:val="00E61DAC"/>
    <w:rsid w:val="00E61ED9"/>
    <w:rsid w:val="00E624DA"/>
    <w:rsid w:val="00E629F9"/>
    <w:rsid w:val="00E62AF2"/>
    <w:rsid w:val="00E630F7"/>
    <w:rsid w:val="00E63877"/>
    <w:rsid w:val="00E6412A"/>
    <w:rsid w:val="00E64286"/>
    <w:rsid w:val="00E64763"/>
    <w:rsid w:val="00E649CE"/>
    <w:rsid w:val="00E65E6B"/>
    <w:rsid w:val="00E6635A"/>
    <w:rsid w:val="00E6640D"/>
    <w:rsid w:val="00E6682F"/>
    <w:rsid w:val="00E672E4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0E7"/>
    <w:rsid w:val="00E7378F"/>
    <w:rsid w:val="00E73A74"/>
    <w:rsid w:val="00E73E01"/>
    <w:rsid w:val="00E7476B"/>
    <w:rsid w:val="00E74B5A"/>
    <w:rsid w:val="00E74DDD"/>
    <w:rsid w:val="00E7507F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0CBC"/>
    <w:rsid w:val="00E810EC"/>
    <w:rsid w:val="00E8117B"/>
    <w:rsid w:val="00E81490"/>
    <w:rsid w:val="00E81518"/>
    <w:rsid w:val="00E817E0"/>
    <w:rsid w:val="00E81F9F"/>
    <w:rsid w:val="00E81FFC"/>
    <w:rsid w:val="00E826C8"/>
    <w:rsid w:val="00E828DA"/>
    <w:rsid w:val="00E82D08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0364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09F"/>
    <w:rsid w:val="00E93168"/>
    <w:rsid w:val="00E9346A"/>
    <w:rsid w:val="00E93470"/>
    <w:rsid w:val="00E934FB"/>
    <w:rsid w:val="00E93A7A"/>
    <w:rsid w:val="00E93B3D"/>
    <w:rsid w:val="00E93D80"/>
    <w:rsid w:val="00E942A2"/>
    <w:rsid w:val="00E94307"/>
    <w:rsid w:val="00E946DD"/>
    <w:rsid w:val="00E94762"/>
    <w:rsid w:val="00E948DF"/>
    <w:rsid w:val="00E94CE0"/>
    <w:rsid w:val="00E95754"/>
    <w:rsid w:val="00E95B52"/>
    <w:rsid w:val="00E95D01"/>
    <w:rsid w:val="00E9627E"/>
    <w:rsid w:val="00E96800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1B82"/>
    <w:rsid w:val="00EA2271"/>
    <w:rsid w:val="00EA2730"/>
    <w:rsid w:val="00EA3D67"/>
    <w:rsid w:val="00EA3DB9"/>
    <w:rsid w:val="00EA475F"/>
    <w:rsid w:val="00EA4877"/>
    <w:rsid w:val="00EA4AC2"/>
    <w:rsid w:val="00EA5029"/>
    <w:rsid w:val="00EA5140"/>
    <w:rsid w:val="00EA5335"/>
    <w:rsid w:val="00EA6506"/>
    <w:rsid w:val="00EA708C"/>
    <w:rsid w:val="00EA71F1"/>
    <w:rsid w:val="00EA7602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9FD"/>
    <w:rsid w:val="00EB1522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A7B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6DD"/>
    <w:rsid w:val="00EC3AC4"/>
    <w:rsid w:val="00EC3EE6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6BAC"/>
    <w:rsid w:val="00ED6F8C"/>
    <w:rsid w:val="00ED7F0C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B8C"/>
    <w:rsid w:val="00EE3C3A"/>
    <w:rsid w:val="00EE3DCB"/>
    <w:rsid w:val="00EE43DF"/>
    <w:rsid w:val="00EE4BF1"/>
    <w:rsid w:val="00EE5112"/>
    <w:rsid w:val="00EE61C9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AD8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5FDA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2B9"/>
    <w:rsid w:val="00F017CB"/>
    <w:rsid w:val="00F0197D"/>
    <w:rsid w:val="00F01A58"/>
    <w:rsid w:val="00F023A1"/>
    <w:rsid w:val="00F024E9"/>
    <w:rsid w:val="00F026AE"/>
    <w:rsid w:val="00F027FF"/>
    <w:rsid w:val="00F02C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2DE"/>
    <w:rsid w:val="00F05EED"/>
    <w:rsid w:val="00F064E0"/>
    <w:rsid w:val="00F06F02"/>
    <w:rsid w:val="00F10437"/>
    <w:rsid w:val="00F10465"/>
    <w:rsid w:val="00F10864"/>
    <w:rsid w:val="00F108F5"/>
    <w:rsid w:val="00F10E2C"/>
    <w:rsid w:val="00F1165E"/>
    <w:rsid w:val="00F11CF5"/>
    <w:rsid w:val="00F12115"/>
    <w:rsid w:val="00F124CB"/>
    <w:rsid w:val="00F12B3D"/>
    <w:rsid w:val="00F12D63"/>
    <w:rsid w:val="00F13EAE"/>
    <w:rsid w:val="00F1403E"/>
    <w:rsid w:val="00F1415B"/>
    <w:rsid w:val="00F1476B"/>
    <w:rsid w:val="00F149F8"/>
    <w:rsid w:val="00F156F1"/>
    <w:rsid w:val="00F15838"/>
    <w:rsid w:val="00F15860"/>
    <w:rsid w:val="00F16BB1"/>
    <w:rsid w:val="00F16DD9"/>
    <w:rsid w:val="00F1745B"/>
    <w:rsid w:val="00F17A8F"/>
    <w:rsid w:val="00F20046"/>
    <w:rsid w:val="00F206FE"/>
    <w:rsid w:val="00F20F5B"/>
    <w:rsid w:val="00F20FAD"/>
    <w:rsid w:val="00F21048"/>
    <w:rsid w:val="00F210AB"/>
    <w:rsid w:val="00F215C3"/>
    <w:rsid w:val="00F21857"/>
    <w:rsid w:val="00F218EF"/>
    <w:rsid w:val="00F21A0B"/>
    <w:rsid w:val="00F22444"/>
    <w:rsid w:val="00F227B6"/>
    <w:rsid w:val="00F22999"/>
    <w:rsid w:val="00F22C96"/>
    <w:rsid w:val="00F2357F"/>
    <w:rsid w:val="00F23BD0"/>
    <w:rsid w:val="00F23FCA"/>
    <w:rsid w:val="00F243B9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321"/>
    <w:rsid w:val="00F27E0C"/>
    <w:rsid w:val="00F3002F"/>
    <w:rsid w:val="00F30031"/>
    <w:rsid w:val="00F30353"/>
    <w:rsid w:val="00F308C0"/>
    <w:rsid w:val="00F318E7"/>
    <w:rsid w:val="00F31F17"/>
    <w:rsid w:val="00F3236F"/>
    <w:rsid w:val="00F32374"/>
    <w:rsid w:val="00F32907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8A4"/>
    <w:rsid w:val="00F369F3"/>
    <w:rsid w:val="00F370CB"/>
    <w:rsid w:val="00F377A2"/>
    <w:rsid w:val="00F37922"/>
    <w:rsid w:val="00F37AEF"/>
    <w:rsid w:val="00F40F9C"/>
    <w:rsid w:val="00F4125D"/>
    <w:rsid w:val="00F4271E"/>
    <w:rsid w:val="00F42910"/>
    <w:rsid w:val="00F42C2B"/>
    <w:rsid w:val="00F43335"/>
    <w:rsid w:val="00F439C5"/>
    <w:rsid w:val="00F44833"/>
    <w:rsid w:val="00F465C1"/>
    <w:rsid w:val="00F4678D"/>
    <w:rsid w:val="00F467B0"/>
    <w:rsid w:val="00F468AA"/>
    <w:rsid w:val="00F46C63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9A7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0F2"/>
    <w:rsid w:val="00F5765A"/>
    <w:rsid w:val="00F57704"/>
    <w:rsid w:val="00F577F9"/>
    <w:rsid w:val="00F57C72"/>
    <w:rsid w:val="00F6021A"/>
    <w:rsid w:val="00F60325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931"/>
    <w:rsid w:val="00F660B8"/>
    <w:rsid w:val="00F669E3"/>
    <w:rsid w:val="00F67A85"/>
    <w:rsid w:val="00F7040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B74"/>
    <w:rsid w:val="00F7792A"/>
    <w:rsid w:val="00F77C47"/>
    <w:rsid w:val="00F77CFA"/>
    <w:rsid w:val="00F804EE"/>
    <w:rsid w:val="00F80D8F"/>
    <w:rsid w:val="00F81311"/>
    <w:rsid w:val="00F8131F"/>
    <w:rsid w:val="00F81507"/>
    <w:rsid w:val="00F81625"/>
    <w:rsid w:val="00F81C47"/>
    <w:rsid w:val="00F81E0E"/>
    <w:rsid w:val="00F81E87"/>
    <w:rsid w:val="00F81F25"/>
    <w:rsid w:val="00F81F57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7D8"/>
    <w:rsid w:val="00F85F4B"/>
    <w:rsid w:val="00F85F89"/>
    <w:rsid w:val="00F85F9B"/>
    <w:rsid w:val="00F863EB"/>
    <w:rsid w:val="00F86538"/>
    <w:rsid w:val="00F8683A"/>
    <w:rsid w:val="00F86B20"/>
    <w:rsid w:val="00F86C43"/>
    <w:rsid w:val="00F86CF2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29FD"/>
    <w:rsid w:val="00F939B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92A"/>
    <w:rsid w:val="00FA0E7C"/>
    <w:rsid w:val="00FA0F9C"/>
    <w:rsid w:val="00FA1516"/>
    <w:rsid w:val="00FA1CBF"/>
    <w:rsid w:val="00FA1D8F"/>
    <w:rsid w:val="00FA2002"/>
    <w:rsid w:val="00FA2526"/>
    <w:rsid w:val="00FA2AB0"/>
    <w:rsid w:val="00FA38C7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474"/>
    <w:rsid w:val="00FA7A20"/>
    <w:rsid w:val="00FA7AA6"/>
    <w:rsid w:val="00FA7C04"/>
    <w:rsid w:val="00FB0443"/>
    <w:rsid w:val="00FB0927"/>
    <w:rsid w:val="00FB15D5"/>
    <w:rsid w:val="00FB1694"/>
    <w:rsid w:val="00FB18E8"/>
    <w:rsid w:val="00FB19D8"/>
    <w:rsid w:val="00FB22E5"/>
    <w:rsid w:val="00FB2864"/>
    <w:rsid w:val="00FB2C27"/>
    <w:rsid w:val="00FB2F94"/>
    <w:rsid w:val="00FB3606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347"/>
    <w:rsid w:val="00FC0AB4"/>
    <w:rsid w:val="00FC0B8C"/>
    <w:rsid w:val="00FC0B9B"/>
    <w:rsid w:val="00FC0E12"/>
    <w:rsid w:val="00FC1859"/>
    <w:rsid w:val="00FC2075"/>
    <w:rsid w:val="00FC20DF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F93"/>
    <w:rsid w:val="00FD0E6A"/>
    <w:rsid w:val="00FD10D2"/>
    <w:rsid w:val="00FD111E"/>
    <w:rsid w:val="00FD14E4"/>
    <w:rsid w:val="00FD2799"/>
    <w:rsid w:val="00FD2804"/>
    <w:rsid w:val="00FD282A"/>
    <w:rsid w:val="00FD2A71"/>
    <w:rsid w:val="00FD3905"/>
    <w:rsid w:val="00FD4620"/>
    <w:rsid w:val="00FD48FE"/>
    <w:rsid w:val="00FD4CC0"/>
    <w:rsid w:val="00FD52EA"/>
    <w:rsid w:val="00FD537F"/>
    <w:rsid w:val="00FD5D58"/>
    <w:rsid w:val="00FD6318"/>
    <w:rsid w:val="00FD6A3D"/>
    <w:rsid w:val="00FD6F9D"/>
    <w:rsid w:val="00FD7001"/>
    <w:rsid w:val="00FD7240"/>
    <w:rsid w:val="00FD72D9"/>
    <w:rsid w:val="00FD73AE"/>
    <w:rsid w:val="00FD7CD6"/>
    <w:rsid w:val="00FD7F6A"/>
    <w:rsid w:val="00FE04B6"/>
    <w:rsid w:val="00FE05E5"/>
    <w:rsid w:val="00FE0657"/>
    <w:rsid w:val="00FE1AE2"/>
    <w:rsid w:val="00FE20AB"/>
    <w:rsid w:val="00FE22FE"/>
    <w:rsid w:val="00FE2891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92B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6E0"/>
    <w:rsid w:val="00FF570D"/>
    <w:rsid w:val="00FF5EFE"/>
    <w:rsid w:val="00FF609A"/>
    <w:rsid w:val="00FF634C"/>
    <w:rsid w:val="00FF6C38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A493E1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1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3371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371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3711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3371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371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11E"/>
    <w:pPr>
      <w:outlineLvl w:val="5"/>
    </w:pPr>
  </w:style>
  <w:style w:type="paragraph" w:styleId="Heading7">
    <w:name w:val="heading 7"/>
    <w:basedOn w:val="H6"/>
    <w:next w:val="Normal"/>
    <w:qFormat/>
    <w:rsid w:val="0033711E"/>
    <w:pPr>
      <w:outlineLvl w:val="6"/>
    </w:pPr>
  </w:style>
  <w:style w:type="paragraph" w:styleId="Heading8">
    <w:name w:val="heading 8"/>
    <w:basedOn w:val="Heading1"/>
    <w:next w:val="Normal"/>
    <w:qFormat/>
    <w:rsid w:val="003371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11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371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711E"/>
  </w:style>
  <w:style w:type="paragraph" w:styleId="TOC8">
    <w:name w:val="toc 8"/>
    <w:basedOn w:val="TOC1"/>
    <w:semiHidden/>
    <w:rsid w:val="0033711E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1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3371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3711E"/>
    <w:pPr>
      <w:ind w:left="1701" w:hanging="1701"/>
    </w:pPr>
  </w:style>
  <w:style w:type="paragraph" w:styleId="TOC4">
    <w:name w:val="toc 4"/>
    <w:basedOn w:val="TOC3"/>
    <w:semiHidden/>
    <w:rsid w:val="0033711E"/>
    <w:pPr>
      <w:ind w:left="1418" w:hanging="1418"/>
    </w:pPr>
  </w:style>
  <w:style w:type="paragraph" w:styleId="TOC3">
    <w:name w:val="toc 3"/>
    <w:basedOn w:val="TOC2"/>
    <w:semiHidden/>
    <w:rsid w:val="0033711E"/>
    <w:pPr>
      <w:ind w:left="1134" w:hanging="1134"/>
    </w:pPr>
  </w:style>
  <w:style w:type="paragraph" w:styleId="TOC2">
    <w:name w:val="toc 2"/>
    <w:basedOn w:val="TOC1"/>
    <w:semiHidden/>
    <w:rsid w:val="003371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11E"/>
    <w:pPr>
      <w:ind w:left="284"/>
    </w:pPr>
  </w:style>
  <w:style w:type="paragraph" w:styleId="Index1">
    <w:name w:val="index 1"/>
    <w:basedOn w:val="Normal"/>
    <w:semiHidden/>
    <w:rsid w:val="0033711E"/>
    <w:pPr>
      <w:keepLines/>
      <w:spacing w:after="0"/>
    </w:pPr>
  </w:style>
  <w:style w:type="paragraph" w:customStyle="1" w:styleId="ZH">
    <w:name w:val="ZH"/>
    <w:rsid w:val="003371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33711E"/>
    <w:pPr>
      <w:outlineLvl w:val="9"/>
    </w:pPr>
  </w:style>
  <w:style w:type="paragraph" w:styleId="ListNumber2">
    <w:name w:val="List Number 2"/>
    <w:basedOn w:val="ListNumber"/>
    <w:rsid w:val="0033711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371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33711E"/>
    <w:rPr>
      <w:b/>
      <w:position w:val="6"/>
      <w:sz w:val="16"/>
    </w:rPr>
  </w:style>
  <w:style w:type="paragraph" w:styleId="FootnoteText">
    <w:name w:val="footnote text"/>
    <w:basedOn w:val="Normal"/>
    <w:semiHidden/>
    <w:rsid w:val="003371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3711E"/>
    <w:rPr>
      <w:b/>
    </w:rPr>
  </w:style>
  <w:style w:type="paragraph" w:customStyle="1" w:styleId="TAC">
    <w:name w:val="TAC"/>
    <w:basedOn w:val="TAL"/>
    <w:rsid w:val="0033711E"/>
    <w:pPr>
      <w:jc w:val="center"/>
    </w:pPr>
  </w:style>
  <w:style w:type="paragraph" w:customStyle="1" w:styleId="TF">
    <w:name w:val="TF"/>
    <w:basedOn w:val="TH"/>
    <w:rsid w:val="0033711E"/>
    <w:pPr>
      <w:keepNext w:val="0"/>
      <w:spacing w:before="0" w:after="240"/>
    </w:pPr>
  </w:style>
  <w:style w:type="paragraph" w:customStyle="1" w:styleId="NO">
    <w:name w:val="NO"/>
    <w:basedOn w:val="Normal"/>
    <w:rsid w:val="0033711E"/>
    <w:pPr>
      <w:keepLines/>
      <w:ind w:left="1135" w:hanging="851"/>
    </w:pPr>
  </w:style>
  <w:style w:type="paragraph" w:styleId="TOC9">
    <w:name w:val="toc 9"/>
    <w:basedOn w:val="TOC8"/>
    <w:semiHidden/>
    <w:rsid w:val="0033711E"/>
    <w:pPr>
      <w:ind w:left="1418" w:hanging="1418"/>
    </w:pPr>
  </w:style>
  <w:style w:type="paragraph" w:customStyle="1" w:styleId="EX">
    <w:name w:val="EX"/>
    <w:basedOn w:val="Normal"/>
    <w:rsid w:val="0033711E"/>
    <w:pPr>
      <w:keepLines/>
      <w:ind w:left="1702" w:hanging="1418"/>
    </w:pPr>
  </w:style>
  <w:style w:type="paragraph" w:customStyle="1" w:styleId="FP">
    <w:name w:val="FP"/>
    <w:basedOn w:val="Normal"/>
    <w:rsid w:val="0033711E"/>
    <w:pPr>
      <w:spacing w:after="0"/>
    </w:pPr>
  </w:style>
  <w:style w:type="paragraph" w:customStyle="1" w:styleId="LD">
    <w:name w:val="LD"/>
    <w:rsid w:val="003371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33711E"/>
    <w:pPr>
      <w:spacing w:after="0"/>
    </w:pPr>
  </w:style>
  <w:style w:type="paragraph" w:customStyle="1" w:styleId="EW">
    <w:name w:val="EW"/>
    <w:basedOn w:val="EX"/>
    <w:rsid w:val="0033711E"/>
    <w:pPr>
      <w:spacing w:after="0"/>
    </w:pPr>
  </w:style>
  <w:style w:type="paragraph" w:styleId="TOC6">
    <w:name w:val="toc 6"/>
    <w:basedOn w:val="TOC5"/>
    <w:next w:val="Normal"/>
    <w:semiHidden/>
    <w:rsid w:val="0033711E"/>
    <w:pPr>
      <w:ind w:left="1985" w:hanging="1985"/>
    </w:pPr>
  </w:style>
  <w:style w:type="paragraph" w:styleId="TOC7">
    <w:name w:val="toc 7"/>
    <w:basedOn w:val="TOC6"/>
    <w:next w:val="Normal"/>
    <w:semiHidden/>
    <w:rsid w:val="0033711E"/>
    <w:pPr>
      <w:ind w:left="2268" w:hanging="2268"/>
    </w:pPr>
  </w:style>
  <w:style w:type="paragraph" w:styleId="ListBullet2">
    <w:name w:val="List Bullet 2"/>
    <w:basedOn w:val="ListBullet"/>
    <w:rsid w:val="0033711E"/>
    <w:pPr>
      <w:ind w:left="851"/>
    </w:pPr>
  </w:style>
  <w:style w:type="paragraph" w:styleId="ListBullet3">
    <w:name w:val="List Bullet 3"/>
    <w:basedOn w:val="ListBullet2"/>
    <w:rsid w:val="0033711E"/>
    <w:pPr>
      <w:ind w:left="1135"/>
    </w:pPr>
  </w:style>
  <w:style w:type="paragraph" w:styleId="ListNumber">
    <w:name w:val="List Number"/>
    <w:basedOn w:val="List"/>
    <w:rsid w:val="0033711E"/>
  </w:style>
  <w:style w:type="paragraph" w:customStyle="1" w:styleId="EQ">
    <w:name w:val="EQ"/>
    <w:basedOn w:val="Normal"/>
    <w:next w:val="Normal"/>
    <w:rsid w:val="003371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1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1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371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3711E"/>
    <w:pPr>
      <w:jc w:val="right"/>
    </w:pPr>
  </w:style>
  <w:style w:type="paragraph" w:customStyle="1" w:styleId="H6">
    <w:name w:val="H6"/>
    <w:basedOn w:val="Heading5"/>
    <w:next w:val="Normal"/>
    <w:rsid w:val="003371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11E"/>
    <w:pPr>
      <w:ind w:left="851" w:hanging="851"/>
    </w:pPr>
  </w:style>
  <w:style w:type="paragraph" w:customStyle="1" w:styleId="TAL">
    <w:name w:val="TAL"/>
    <w:basedOn w:val="Normal"/>
    <w:rsid w:val="003371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71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371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371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3371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3711E"/>
    <w:pPr>
      <w:framePr w:wrap="notBeside" w:y="16161"/>
    </w:pPr>
  </w:style>
  <w:style w:type="character" w:customStyle="1" w:styleId="ZGSM">
    <w:name w:val="ZGSM"/>
    <w:rsid w:val="0033711E"/>
  </w:style>
  <w:style w:type="paragraph" w:styleId="List2">
    <w:name w:val="List 2"/>
    <w:basedOn w:val="List"/>
    <w:rsid w:val="0033711E"/>
    <w:pPr>
      <w:ind w:left="851"/>
    </w:pPr>
  </w:style>
  <w:style w:type="paragraph" w:customStyle="1" w:styleId="ZG">
    <w:name w:val="ZG"/>
    <w:rsid w:val="003371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33711E"/>
    <w:pPr>
      <w:ind w:left="1135"/>
    </w:pPr>
  </w:style>
  <w:style w:type="paragraph" w:styleId="List4">
    <w:name w:val="List 4"/>
    <w:basedOn w:val="List3"/>
    <w:rsid w:val="0033711E"/>
    <w:pPr>
      <w:ind w:left="1418"/>
    </w:pPr>
  </w:style>
  <w:style w:type="paragraph" w:styleId="List5">
    <w:name w:val="List 5"/>
    <w:basedOn w:val="List4"/>
    <w:rsid w:val="0033711E"/>
    <w:pPr>
      <w:ind w:left="1702"/>
    </w:pPr>
  </w:style>
  <w:style w:type="paragraph" w:customStyle="1" w:styleId="EditorsNote">
    <w:name w:val="Editor's Note"/>
    <w:basedOn w:val="NO"/>
    <w:rsid w:val="0033711E"/>
    <w:rPr>
      <w:color w:val="FF0000"/>
    </w:rPr>
  </w:style>
  <w:style w:type="paragraph" w:styleId="List">
    <w:name w:val="List"/>
    <w:basedOn w:val="Normal"/>
    <w:rsid w:val="0033711E"/>
    <w:pPr>
      <w:ind w:left="568" w:hanging="284"/>
    </w:pPr>
  </w:style>
  <w:style w:type="paragraph" w:styleId="ListBullet">
    <w:name w:val="List Bullet"/>
    <w:basedOn w:val="List"/>
    <w:rsid w:val="0033711E"/>
  </w:style>
  <w:style w:type="paragraph" w:styleId="ListBullet4">
    <w:name w:val="List Bullet 4"/>
    <w:basedOn w:val="ListBullet3"/>
    <w:rsid w:val="0033711E"/>
    <w:pPr>
      <w:ind w:left="1418"/>
    </w:pPr>
  </w:style>
  <w:style w:type="paragraph" w:styleId="ListBullet5">
    <w:name w:val="List Bullet 5"/>
    <w:basedOn w:val="ListBullet4"/>
    <w:rsid w:val="0033711E"/>
    <w:pPr>
      <w:ind w:left="1702"/>
    </w:pPr>
  </w:style>
  <w:style w:type="paragraph" w:customStyle="1" w:styleId="B1">
    <w:name w:val="B1"/>
    <w:basedOn w:val="List"/>
    <w:rsid w:val="0033711E"/>
  </w:style>
  <w:style w:type="paragraph" w:customStyle="1" w:styleId="B2">
    <w:name w:val="B2"/>
    <w:basedOn w:val="List2"/>
    <w:rsid w:val="0033711E"/>
  </w:style>
  <w:style w:type="paragraph" w:customStyle="1" w:styleId="B3">
    <w:name w:val="B3"/>
    <w:basedOn w:val="List3"/>
    <w:rsid w:val="0033711E"/>
  </w:style>
  <w:style w:type="paragraph" w:customStyle="1" w:styleId="B4">
    <w:name w:val="B4"/>
    <w:basedOn w:val="List4"/>
    <w:rsid w:val="0033711E"/>
  </w:style>
  <w:style w:type="paragraph" w:customStyle="1" w:styleId="B5">
    <w:name w:val="B5"/>
    <w:basedOn w:val="List5"/>
    <w:rsid w:val="0033711E"/>
  </w:style>
  <w:style w:type="paragraph" w:styleId="Footer">
    <w:name w:val="footer"/>
    <w:basedOn w:val="Header"/>
    <w:link w:val="FooterChar"/>
    <w:uiPriority w:val="99"/>
    <w:rsid w:val="0033711E"/>
    <w:pPr>
      <w:jc w:val="center"/>
    </w:pPr>
    <w:rPr>
      <w:i/>
    </w:rPr>
  </w:style>
  <w:style w:type="paragraph" w:customStyle="1" w:styleId="ZTD">
    <w:name w:val="ZTD"/>
    <w:basedOn w:val="ZB"/>
    <w:rsid w:val="0033711E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33711E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33711E"/>
    <w:rPr>
      <w:i/>
    </w:rPr>
  </w:style>
  <w:style w:type="paragraph" w:styleId="DocumentMap">
    <w:name w:val="Document Map"/>
    <w:basedOn w:val="Normal"/>
    <w:semiHidden/>
    <w:rsid w:val="0033711E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33711E"/>
    <w:pPr>
      <w:numPr>
        <w:numId w:val="1"/>
      </w:numPr>
    </w:pPr>
  </w:style>
  <w:style w:type="paragraph" w:customStyle="1" w:styleId="text">
    <w:name w:val="text"/>
    <w:basedOn w:val="Normal"/>
    <w:rsid w:val="0033711E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33711E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33711E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33711E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33711E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33711E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33711E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33711E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33711E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33711E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33711E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33711E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3711E"/>
  </w:style>
  <w:style w:type="character" w:styleId="CommentReference">
    <w:name w:val="annotation reference"/>
    <w:uiPriority w:val="99"/>
    <w:semiHidden/>
    <w:rsid w:val="00337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711E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33711E"/>
    <w:rPr>
      <w:b/>
      <w:bCs/>
    </w:rPr>
  </w:style>
  <w:style w:type="paragraph" w:styleId="BalloonText">
    <w:name w:val="Balloon Text"/>
    <w:basedOn w:val="Normal"/>
    <w:semiHidden/>
    <w:rsid w:val="0033711E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33711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3371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711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71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3371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3711E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33711E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33711E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33711E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33711E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33711E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33711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33711E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33711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33711E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33711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371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33711E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33711E"/>
    <w:rPr>
      <w:color w:val="808080"/>
    </w:rPr>
  </w:style>
  <w:style w:type="character" w:styleId="Hyperlink">
    <w:name w:val="Hyperlink"/>
    <w:rsid w:val="0033711E"/>
    <w:rPr>
      <w:color w:val="0000FF"/>
      <w:u w:val="single"/>
    </w:rPr>
  </w:style>
  <w:style w:type="character" w:styleId="FollowedHyperlink">
    <w:name w:val="FollowedHyperlink"/>
    <w:rsid w:val="0033711E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33711E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33711E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3371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3711E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33711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CC1C1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01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3.emf"/><Relationship Id="rId63" Type="http://schemas.openxmlformats.org/officeDocument/2006/relationships/image" Target="media/image31.wmf"/><Relationship Id="rId68" Type="http://schemas.openxmlformats.org/officeDocument/2006/relationships/oleObject" Target="embeddings/oleObject24.bin"/><Relationship Id="rId76" Type="http://schemas.openxmlformats.org/officeDocument/2006/relationships/oleObject" Target="embeddings/oleObject28.bin"/><Relationship Id="rId84" Type="http://schemas.openxmlformats.org/officeDocument/2006/relationships/oleObject" Target="embeddings/oleObject32.bin"/><Relationship Id="rId89" Type="http://schemas.openxmlformats.org/officeDocument/2006/relationships/image" Target="media/image44.emf"/><Relationship Id="rId97" Type="http://schemas.openxmlformats.org/officeDocument/2006/relationships/glossaryDocument" Target="glossary/document.xml"/><Relationship Id="rId7" Type="http://schemas.openxmlformats.org/officeDocument/2006/relationships/styles" Target="styles.xml"/><Relationship Id="rId71" Type="http://schemas.openxmlformats.org/officeDocument/2006/relationships/image" Target="media/image35.wmf"/><Relationship Id="rId92" Type="http://schemas.openxmlformats.org/officeDocument/2006/relationships/image" Target="media/image47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9" Type="http://schemas.openxmlformats.org/officeDocument/2006/relationships/image" Target="media/image12.wmf"/><Relationship Id="rId11" Type="http://schemas.openxmlformats.org/officeDocument/2006/relationships/endnotes" Target="endnote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8.bin"/><Relationship Id="rId53" Type="http://schemas.openxmlformats.org/officeDocument/2006/relationships/image" Target="media/image21.emf"/><Relationship Id="rId58" Type="http://schemas.openxmlformats.org/officeDocument/2006/relationships/image" Target="media/image26.emf"/><Relationship Id="rId66" Type="http://schemas.openxmlformats.org/officeDocument/2006/relationships/oleObject" Target="embeddings/oleObject23.bin"/><Relationship Id="rId74" Type="http://schemas.openxmlformats.org/officeDocument/2006/relationships/oleObject" Target="embeddings/oleObject27.bin"/><Relationship Id="rId79" Type="http://schemas.openxmlformats.org/officeDocument/2006/relationships/image" Target="media/image39.wmf"/><Relationship Id="rId87" Type="http://schemas.openxmlformats.org/officeDocument/2006/relationships/image" Target="media/image43.wmf"/><Relationship Id="rId5" Type="http://schemas.openxmlformats.org/officeDocument/2006/relationships/customXml" Target="../customXml/item5.xml"/><Relationship Id="rId61" Type="http://schemas.openxmlformats.org/officeDocument/2006/relationships/image" Target="media/image29.emf"/><Relationship Id="rId82" Type="http://schemas.openxmlformats.org/officeDocument/2006/relationships/oleObject" Target="embeddings/oleObject31.bin"/><Relationship Id="rId90" Type="http://schemas.openxmlformats.org/officeDocument/2006/relationships/image" Target="media/image45.emf"/><Relationship Id="rId95" Type="http://schemas.openxmlformats.org/officeDocument/2006/relationships/footer" Target="footer2.xml"/><Relationship Id="rId19" Type="http://schemas.openxmlformats.org/officeDocument/2006/relationships/image" Target="media/image7.wmf"/><Relationship Id="rId14" Type="http://schemas.openxmlformats.org/officeDocument/2006/relationships/image" Target="media/image3.png"/><Relationship Id="rId22" Type="http://schemas.openxmlformats.org/officeDocument/2006/relationships/oleObject" Target="embeddings/oleObject3.bin"/><Relationship Id="rId27" Type="http://schemas.openxmlformats.org/officeDocument/2006/relationships/image" Target="media/image11.wmf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image" Target="media/image24.emf"/><Relationship Id="rId64" Type="http://schemas.openxmlformats.org/officeDocument/2006/relationships/oleObject" Target="embeddings/oleObject22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settings" Target="settings.xml"/><Relationship Id="rId51" Type="http://schemas.openxmlformats.org/officeDocument/2006/relationships/image" Target="media/image19.emf"/><Relationship Id="rId72" Type="http://schemas.openxmlformats.org/officeDocument/2006/relationships/oleObject" Target="embeddings/oleObject26.bin"/><Relationship Id="rId80" Type="http://schemas.openxmlformats.org/officeDocument/2006/relationships/oleObject" Target="embeddings/oleObject30.bin"/><Relationship Id="rId85" Type="http://schemas.openxmlformats.org/officeDocument/2006/relationships/image" Target="media/image42.wmf"/><Relationship Id="rId93" Type="http://schemas.openxmlformats.org/officeDocument/2006/relationships/header" Target="header1.xml"/><Relationship Id="rId98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emf"/><Relationship Id="rId67" Type="http://schemas.openxmlformats.org/officeDocument/2006/relationships/image" Target="media/image33.wmf"/><Relationship Id="rId20" Type="http://schemas.openxmlformats.org/officeDocument/2006/relationships/oleObject" Target="embeddings/oleObject2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2.emf"/><Relationship Id="rId62" Type="http://schemas.openxmlformats.org/officeDocument/2006/relationships/image" Target="media/image30.emf"/><Relationship Id="rId70" Type="http://schemas.openxmlformats.org/officeDocument/2006/relationships/oleObject" Target="embeddings/oleObject25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4.bin"/><Relationship Id="rId91" Type="http://schemas.openxmlformats.org/officeDocument/2006/relationships/image" Target="media/image46.emf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image" Target="media/image9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1.bin"/><Relationship Id="rId49" Type="http://schemas.openxmlformats.org/officeDocument/2006/relationships/image" Target="media/image18.wmf"/><Relationship Id="rId57" Type="http://schemas.openxmlformats.org/officeDocument/2006/relationships/image" Target="media/image25.png"/><Relationship Id="rId10" Type="http://schemas.openxmlformats.org/officeDocument/2006/relationships/footnotes" Target="footnotes.xml"/><Relationship Id="rId31" Type="http://schemas.openxmlformats.org/officeDocument/2006/relationships/image" Target="media/image13.wmf"/><Relationship Id="rId44" Type="http://schemas.openxmlformats.org/officeDocument/2006/relationships/image" Target="media/image16.wmf"/><Relationship Id="rId52" Type="http://schemas.openxmlformats.org/officeDocument/2006/relationships/image" Target="media/image20.emf"/><Relationship Id="rId60" Type="http://schemas.openxmlformats.org/officeDocument/2006/relationships/image" Target="media/image28.emf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29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3.bin"/><Relationship Id="rId9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oleObject" Target="embeddings/oleObject1.bin"/><Relationship Id="rId39" Type="http://schemas.openxmlformats.org/officeDocument/2006/relationships/image" Target="media/image1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8E55DC75492444FE9F5684E6DFBCF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978E0-5FC5-4AB5-8C50-79BC7193F1E8}"/>
      </w:docPartPr>
      <w:docPartBody>
        <w:p w:rsidR="00A06413" w:rsidRDefault="001824B7">
          <w:pPr>
            <w:pStyle w:val="8E55DC75492444FE9F5684E6DFBCFF25"/>
          </w:pPr>
          <w:r w:rsidRPr="00831010">
            <w:rPr>
              <w:rStyle w:val="PlaceholderText"/>
            </w:rPr>
            <w:t>[Keywords]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1824B7"/>
    <w:rsid w:val="0019477E"/>
    <w:rsid w:val="001A001B"/>
    <w:rsid w:val="001B107C"/>
    <w:rsid w:val="001B3DD5"/>
    <w:rsid w:val="001D4A12"/>
    <w:rsid w:val="001F5992"/>
    <w:rsid w:val="0025221E"/>
    <w:rsid w:val="00283AE1"/>
    <w:rsid w:val="00292EEF"/>
    <w:rsid w:val="00297B0D"/>
    <w:rsid w:val="003125F7"/>
    <w:rsid w:val="003454C7"/>
    <w:rsid w:val="00373884"/>
    <w:rsid w:val="003D64A3"/>
    <w:rsid w:val="00425790"/>
    <w:rsid w:val="004D760C"/>
    <w:rsid w:val="00533730"/>
    <w:rsid w:val="005E7C7E"/>
    <w:rsid w:val="00621CC1"/>
    <w:rsid w:val="00670387"/>
    <w:rsid w:val="006D25E2"/>
    <w:rsid w:val="008254CA"/>
    <w:rsid w:val="00842600"/>
    <w:rsid w:val="008951C0"/>
    <w:rsid w:val="009C70BB"/>
    <w:rsid w:val="00A06413"/>
    <w:rsid w:val="00A83AAC"/>
    <w:rsid w:val="00BB48B3"/>
    <w:rsid w:val="00BD42BF"/>
    <w:rsid w:val="00CE472A"/>
    <w:rsid w:val="00D1178A"/>
    <w:rsid w:val="00D6458F"/>
    <w:rsid w:val="00E0729D"/>
    <w:rsid w:val="00F46561"/>
    <w:rsid w:val="00FF119E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B48B3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54BB3F2901EC4BF7A863BBBC1FF9CCE9">
    <w:name w:val="54BB3F2901EC4BF7A863BBBC1FF9CCE9"/>
    <w:rsid w:val="003454C7"/>
    <w:rPr>
      <w:lang w:eastAsia="en-US"/>
    </w:rPr>
  </w:style>
  <w:style w:type="paragraph" w:customStyle="1" w:styleId="D3FB514CA14E483F847CACF64CFEE90E">
    <w:name w:val="D3FB514CA14E483F847CACF64CFEE90E"/>
    <w:rsid w:val="003454C7"/>
    <w:rPr>
      <w:lang w:eastAsia="en-US"/>
    </w:rPr>
  </w:style>
  <w:style w:type="paragraph" w:customStyle="1" w:styleId="BF9A3076910D494EA7263EEDC2AA51E3">
    <w:name w:val="BF9A3076910D494EA7263EEDC2AA51E3"/>
    <w:rsid w:val="003454C7"/>
    <w:rPr>
      <w:lang w:eastAsia="en-US"/>
    </w:rPr>
  </w:style>
  <w:style w:type="paragraph" w:customStyle="1" w:styleId="C9BCC58AA5F649FCB21B035FAC47D1A4">
    <w:name w:val="C9BCC58AA5F649FCB21B035FAC47D1A4"/>
    <w:rsid w:val="003454C7"/>
    <w:rPr>
      <w:lang w:eastAsia="en-US"/>
    </w:rPr>
  </w:style>
  <w:style w:type="paragraph" w:customStyle="1" w:styleId="6672D742E58448E5B609FB9137F71CB1">
    <w:name w:val="6672D742E58448E5B609FB9137F71CB1"/>
    <w:rsid w:val="003454C7"/>
    <w:rPr>
      <w:lang w:eastAsia="en-US"/>
    </w:rPr>
  </w:style>
  <w:style w:type="paragraph" w:customStyle="1" w:styleId="113EADD1BB76482594605DFA003B5718">
    <w:name w:val="113EADD1BB76482594605DFA003B5718"/>
    <w:rsid w:val="00BB48B3"/>
    <w:rPr>
      <w:lang w:eastAsia="en-US"/>
    </w:rPr>
  </w:style>
  <w:style w:type="paragraph" w:customStyle="1" w:styleId="FE29E6B39CBA45C687F14815014DB3A4">
    <w:name w:val="FE29E6B39CBA45C687F14815014DB3A4"/>
    <w:rsid w:val="00BB48B3"/>
    <w:rPr>
      <w:lang w:eastAsia="en-US"/>
    </w:rPr>
  </w:style>
  <w:style w:type="paragraph" w:customStyle="1" w:styleId="DB6C3237311441C388BB5AF051CA729B">
    <w:name w:val="DB6C3237311441C388BB5AF051CA729B"/>
    <w:rsid w:val="00BB48B3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>Morozov, Gregory V</DisplayName>
        <AccountId>72</AccountId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4C0EB-0F20-428C-8572-8FACFD25A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880E24-5838-4D92-843E-010CCFF6EE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3AAC59B-1A8C-416D-B93A-292F304320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CDF1A2-FA7D-440F-9D18-9C72A91B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4991</TotalTime>
  <Pages>11</Pages>
  <Words>2809</Words>
  <Characters>16013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Details on SS Sequence Design</vt:lpstr>
    </vt:vector>
  </TitlesOfParts>
  <Company>Intel</Company>
  <LinksUpToDate>false</LinksUpToDate>
  <CharactersWithSpaces>18785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Details on SS Sequence Design</dc:title>
  <dc:subject>R1-1707336</dc:subject>
  <dc:creator>Gregory V. Morozov</dc:creator>
  <cp:keywords>7.1.1.1.1</cp:keywords>
  <dc:description>Hangzhou, P.R. China 15th – 19th May 2017</dc:description>
  <cp:lastModifiedBy>Lee, Daewon</cp:lastModifiedBy>
  <cp:revision>744</cp:revision>
  <cp:lastPrinted>2011-11-09T22:49:00Z</cp:lastPrinted>
  <dcterms:created xsi:type="dcterms:W3CDTF">2017-01-02T18:22:00Z</dcterms:created>
  <dcterms:modified xsi:type="dcterms:W3CDTF">2017-05-06T16:17:00Z</dcterms:modified>
  <cp:category>RAN1 #89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10b04cd6-8df0-45cf-a70c-fa3269d37afa</vt:lpwstr>
  </property>
  <property fmtid="{D5CDD505-2E9C-101B-9397-08002B2CF9AE}" pid="4" name="CTP_TimeStamp">
    <vt:lpwstr>2016-08-13 00:44:29Z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ContentTypeId">
    <vt:lpwstr>0x01010058DDEB47312E4967BFC1576B96E8C3D40039B5EFFB71B84E46BCEF74BDDA92E4BD</vt:lpwstr>
  </property>
</Properties>
</file>